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316B" w14:textId="7B3B3EB8" w:rsidR="00094A48" w:rsidRPr="00F02087" w:rsidRDefault="00094A48" w:rsidP="00481046">
      <w:pPr>
        <w:pStyle w:val="NoSpacing"/>
        <w:rPr>
          <w:rFonts w:ascii="Arial" w:hAnsi="Arial" w:cs="Arial"/>
          <w:b/>
          <w:bCs/>
        </w:rPr>
      </w:pPr>
      <w:r w:rsidRPr="00F02087">
        <w:rPr>
          <w:rFonts w:ascii="Arial" w:hAnsi="Arial" w:cs="Arial"/>
          <w:b/>
          <w:bCs/>
        </w:rPr>
        <w:t>FOR IMMEDIATE RELEASE</w:t>
      </w:r>
    </w:p>
    <w:p w14:paraId="0E9347B0" w14:textId="58A41E36" w:rsidR="00481046" w:rsidRPr="00481046" w:rsidRDefault="00481046" w:rsidP="00481046">
      <w:pPr>
        <w:pStyle w:val="NoSpacing"/>
        <w:rPr>
          <w:rFonts w:ascii="Arial" w:hAnsi="Arial" w:cs="Arial"/>
        </w:rPr>
      </w:pPr>
    </w:p>
    <w:p w14:paraId="37676453" w14:textId="2171435F" w:rsidR="003C5EF6" w:rsidRDefault="005E1A74" w:rsidP="003C5EF6">
      <w:pPr>
        <w:pStyle w:val="NoSpacing"/>
        <w:jc w:val="center"/>
        <w:rPr>
          <w:rFonts w:ascii="Arial" w:hAnsi="Arial" w:cs="Arial"/>
          <w:b/>
          <w:bCs/>
          <w:sz w:val="44"/>
          <w:szCs w:val="44"/>
        </w:rPr>
      </w:pPr>
      <w:r w:rsidRPr="00481046">
        <w:rPr>
          <w:rFonts w:ascii="Arial" w:hAnsi="Arial" w:cs="Arial"/>
          <w:noProof/>
        </w:rPr>
        <w:drawing>
          <wp:inline distT="0" distB="0" distL="0" distR="0" wp14:anchorId="64383121" wp14:editId="51D43E54">
            <wp:extent cx="3089774" cy="528810"/>
            <wp:effectExtent l="0" t="0" r="0" b="5080"/>
            <wp:docPr id="2" name="Picture 2" descr="A picture containing font, graphics, bla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black, screensho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6390" cy="533365"/>
                    </a:xfrm>
                    <a:prstGeom prst="rect">
                      <a:avLst/>
                    </a:prstGeom>
                    <a:noFill/>
                    <a:ln>
                      <a:noFill/>
                    </a:ln>
                  </pic:spPr>
                </pic:pic>
              </a:graphicData>
            </a:graphic>
          </wp:inline>
        </w:drawing>
      </w:r>
    </w:p>
    <w:p w14:paraId="667546BC" w14:textId="34A9434A" w:rsidR="0003123A" w:rsidRPr="00481046" w:rsidRDefault="005E1A74" w:rsidP="00481046">
      <w:pPr>
        <w:pStyle w:val="NoSpacing"/>
        <w:jc w:val="center"/>
        <w:rPr>
          <w:rFonts w:ascii="Arial" w:hAnsi="Arial" w:cs="Arial"/>
          <w:b/>
          <w:bCs/>
          <w:sz w:val="44"/>
          <w:szCs w:val="44"/>
        </w:rPr>
      </w:pPr>
      <w:r w:rsidRPr="00481046">
        <w:rPr>
          <w:rFonts w:ascii="Arial" w:hAnsi="Arial" w:cs="Arial"/>
          <w:b/>
          <w:bCs/>
          <w:sz w:val="44"/>
          <w:szCs w:val="44"/>
        </w:rPr>
        <w:t xml:space="preserve">DREAMSCAPE </w:t>
      </w:r>
      <w:r w:rsidR="00BA2C59">
        <w:rPr>
          <w:rFonts w:ascii="Arial" w:hAnsi="Arial" w:cs="Arial"/>
          <w:b/>
          <w:bCs/>
          <w:sz w:val="44"/>
          <w:szCs w:val="44"/>
        </w:rPr>
        <w:t>ANNOUNCES</w:t>
      </w:r>
    </w:p>
    <w:p w14:paraId="295793DE" w14:textId="076C1398" w:rsidR="005E1A74" w:rsidRPr="00481046" w:rsidRDefault="005E1A74" w:rsidP="00481046">
      <w:pPr>
        <w:pStyle w:val="NoSpacing"/>
        <w:jc w:val="center"/>
        <w:rPr>
          <w:rFonts w:ascii="Arial" w:hAnsi="Arial" w:cs="Arial"/>
          <w:b/>
          <w:bCs/>
          <w:sz w:val="44"/>
          <w:szCs w:val="44"/>
        </w:rPr>
      </w:pPr>
      <w:r w:rsidRPr="00481046">
        <w:rPr>
          <w:rFonts w:ascii="Arial" w:hAnsi="Arial" w:cs="Arial"/>
          <w:b/>
          <w:bCs/>
          <w:sz w:val="44"/>
          <w:szCs w:val="44"/>
        </w:rPr>
        <w:t>RIO HOTEL</w:t>
      </w:r>
      <w:r w:rsidR="000707A9">
        <w:rPr>
          <w:rFonts w:ascii="Arial" w:hAnsi="Arial" w:cs="Arial"/>
          <w:b/>
          <w:bCs/>
          <w:sz w:val="44"/>
          <w:szCs w:val="44"/>
        </w:rPr>
        <w:t xml:space="preserve"> </w:t>
      </w:r>
      <w:r w:rsidR="0003123A" w:rsidRPr="00481046">
        <w:rPr>
          <w:rFonts w:ascii="Arial" w:hAnsi="Arial" w:cs="Arial"/>
          <w:b/>
          <w:bCs/>
          <w:sz w:val="44"/>
          <w:szCs w:val="44"/>
        </w:rPr>
        <w:t>&amp;</w:t>
      </w:r>
      <w:r w:rsidRPr="00481046">
        <w:rPr>
          <w:rFonts w:ascii="Arial" w:hAnsi="Arial" w:cs="Arial"/>
          <w:b/>
          <w:bCs/>
          <w:sz w:val="44"/>
          <w:szCs w:val="44"/>
        </w:rPr>
        <w:t xml:space="preserve"> CASINO </w:t>
      </w:r>
      <w:r w:rsidR="00BA2C59">
        <w:rPr>
          <w:rFonts w:ascii="Arial" w:hAnsi="Arial" w:cs="Arial"/>
          <w:b/>
          <w:bCs/>
          <w:sz w:val="44"/>
          <w:szCs w:val="44"/>
        </w:rPr>
        <w:t>DESIGN PARTNERS</w:t>
      </w:r>
    </w:p>
    <w:p w14:paraId="6836A2D3" w14:textId="614C7B88" w:rsidR="007C5FC4" w:rsidRDefault="007C5FC4" w:rsidP="007C5FC4">
      <w:pPr>
        <w:pStyle w:val="NoSpacing"/>
        <w:jc w:val="center"/>
        <w:rPr>
          <w:rFonts w:ascii="Arial" w:hAnsi="Arial" w:cs="Arial"/>
          <w:color w:val="C00000"/>
        </w:rPr>
      </w:pPr>
    </w:p>
    <w:p w14:paraId="5F3CA15D" w14:textId="77777777" w:rsidR="00CC3DD7" w:rsidRDefault="00CC3DD7" w:rsidP="00481046">
      <w:pPr>
        <w:pStyle w:val="NoSpacing"/>
        <w:rPr>
          <w:rFonts w:ascii="Arial" w:hAnsi="Arial" w:cs="Arial"/>
          <w:b/>
          <w:bCs/>
        </w:rPr>
      </w:pPr>
    </w:p>
    <w:p w14:paraId="5E33F54D" w14:textId="2094BB1F" w:rsidR="00DF468C" w:rsidRDefault="00597979" w:rsidP="00481046">
      <w:pPr>
        <w:pStyle w:val="NoSpacing"/>
        <w:rPr>
          <w:rFonts w:ascii="Arial" w:hAnsi="Arial" w:cs="Arial"/>
        </w:rPr>
      </w:pPr>
      <w:r w:rsidRPr="00481046">
        <w:rPr>
          <w:rFonts w:ascii="Arial" w:hAnsi="Arial" w:cs="Arial"/>
          <w:b/>
          <w:bCs/>
        </w:rPr>
        <w:t>LAS VEGAS</w:t>
      </w:r>
      <w:r w:rsidRPr="00481046">
        <w:rPr>
          <w:rFonts w:ascii="Arial" w:hAnsi="Arial" w:cs="Arial"/>
        </w:rPr>
        <w:t xml:space="preserve"> </w:t>
      </w:r>
      <w:r w:rsidRPr="004F62FD">
        <w:rPr>
          <w:rFonts w:ascii="Arial" w:hAnsi="Arial" w:cs="Arial"/>
        </w:rPr>
        <w:t>(</w:t>
      </w:r>
      <w:r w:rsidR="00A0448A" w:rsidRPr="004F62FD">
        <w:rPr>
          <w:rFonts w:ascii="Arial" w:hAnsi="Arial" w:cs="Arial"/>
        </w:rPr>
        <w:t xml:space="preserve">June </w:t>
      </w:r>
      <w:r w:rsidR="004F62FD" w:rsidRPr="004F62FD">
        <w:rPr>
          <w:rFonts w:ascii="Arial" w:hAnsi="Arial" w:cs="Arial"/>
        </w:rPr>
        <w:t>27</w:t>
      </w:r>
      <w:r w:rsidRPr="004F62FD">
        <w:rPr>
          <w:rFonts w:ascii="Arial" w:hAnsi="Arial" w:cs="Arial"/>
        </w:rPr>
        <w:t>, 2023)</w:t>
      </w:r>
      <w:r w:rsidRPr="00481046">
        <w:rPr>
          <w:rFonts w:ascii="Arial" w:hAnsi="Arial" w:cs="Arial"/>
        </w:rPr>
        <w:t xml:space="preserve"> </w:t>
      </w:r>
      <w:r w:rsidR="005E1A74" w:rsidRPr="00481046">
        <w:rPr>
          <w:rFonts w:ascii="Arial" w:hAnsi="Arial" w:cs="Arial"/>
        </w:rPr>
        <w:t>–</w:t>
      </w:r>
      <w:r w:rsidRPr="00481046">
        <w:rPr>
          <w:rFonts w:ascii="Arial" w:hAnsi="Arial" w:cs="Arial"/>
        </w:rPr>
        <w:t xml:space="preserve"> </w:t>
      </w:r>
      <w:hyperlink r:id="rId7" w:history="1">
        <w:r w:rsidR="00DF468C" w:rsidRPr="00F02087">
          <w:rPr>
            <w:rStyle w:val="Hyperlink"/>
            <w:rFonts w:ascii="Arial" w:hAnsi="Arial" w:cs="Arial"/>
          </w:rPr>
          <w:t>Dreamscape Companies</w:t>
        </w:r>
      </w:hyperlink>
      <w:r w:rsidR="00DF468C" w:rsidRPr="00481046">
        <w:rPr>
          <w:rFonts w:ascii="Arial" w:hAnsi="Arial" w:cs="Arial"/>
        </w:rPr>
        <w:t xml:space="preserve"> </w:t>
      </w:r>
      <w:r w:rsidR="00DF468C">
        <w:rPr>
          <w:rFonts w:ascii="Arial" w:hAnsi="Arial" w:cs="Arial"/>
        </w:rPr>
        <w:t xml:space="preserve">is thrilled to announce its exciting partnership with four world-renown architectural and design partners </w:t>
      </w:r>
      <w:r w:rsidR="00DF468C" w:rsidRPr="00BB10D2">
        <w:rPr>
          <w:rFonts w:ascii="Arial" w:hAnsi="Arial" w:cs="Arial"/>
          <w:b/>
          <w:bCs/>
        </w:rPr>
        <w:t>Fettle</w:t>
      </w:r>
      <w:r w:rsidR="00DF468C">
        <w:rPr>
          <w:rFonts w:ascii="Arial" w:hAnsi="Arial" w:cs="Arial"/>
        </w:rPr>
        <w:t xml:space="preserve">, </w:t>
      </w:r>
      <w:proofErr w:type="spellStart"/>
      <w:r w:rsidR="00DF468C" w:rsidRPr="00BB10D2">
        <w:rPr>
          <w:rFonts w:ascii="Arial" w:hAnsi="Arial" w:cs="Arial"/>
          <w:b/>
          <w:bCs/>
        </w:rPr>
        <w:t>Gianpiero</w:t>
      </w:r>
      <w:proofErr w:type="spellEnd"/>
      <w:r w:rsidR="00DF468C" w:rsidRPr="00BB10D2">
        <w:rPr>
          <w:rFonts w:ascii="Arial" w:hAnsi="Arial" w:cs="Arial"/>
          <w:b/>
          <w:bCs/>
        </w:rPr>
        <w:t xml:space="preserve"> </w:t>
      </w:r>
      <w:proofErr w:type="spellStart"/>
      <w:r w:rsidR="00DF468C" w:rsidRPr="00BB10D2">
        <w:rPr>
          <w:rFonts w:ascii="Arial" w:hAnsi="Arial" w:cs="Arial"/>
          <w:b/>
          <w:bCs/>
        </w:rPr>
        <w:t>Gaglione</w:t>
      </w:r>
      <w:proofErr w:type="spellEnd"/>
      <w:r w:rsidR="00DF468C" w:rsidRPr="00BB10D2">
        <w:rPr>
          <w:rFonts w:ascii="Arial" w:hAnsi="Arial" w:cs="Arial"/>
          <w:b/>
          <w:bCs/>
        </w:rPr>
        <w:t xml:space="preserve"> Interior Design (GGID)</w:t>
      </w:r>
      <w:r w:rsidR="00DF468C">
        <w:rPr>
          <w:rFonts w:ascii="Arial" w:hAnsi="Arial" w:cs="Arial"/>
        </w:rPr>
        <w:t xml:space="preserve">, </w:t>
      </w:r>
      <w:proofErr w:type="spellStart"/>
      <w:r w:rsidR="00DF468C" w:rsidRPr="00BB10D2">
        <w:rPr>
          <w:rFonts w:ascii="Arial" w:hAnsi="Arial" w:cs="Arial"/>
          <w:b/>
          <w:bCs/>
        </w:rPr>
        <w:t>Lifescapes</w:t>
      </w:r>
      <w:proofErr w:type="spellEnd"/>
      <w:r w:rsidR="00DF468C">
        <w:rPr>
          <w:rFonts w:ascii="Arial" w:hAnsi="Arial" w:cs="Arial"/>
          <w:b/>
          <w:bCs/>
        </w:rPr>
        <w:t xml:space="preserve"> International</w:t>
      </w:r>
      <w:r w:rsidR="00DF468C">
        <w:rPr>
          <w:rFonts w:ascii="Arial" w:hAnsi="Arial" w:cs="Arial"/>
        </w:rPr>
        <w:t xml:space="preserve"> and </w:t>
      </w:r>
      <w:r w:rsidR="00DF468C" w:rsidRPr="00BB10D2">
        <w:rPr>
          <w:rFonts w:ascii="Arial" w:hAnsi="Arial" w:cs="Arial"/>
          <w:b/>
          <w:bCs/>
        </w:rPr>
        <w:t>Marnell</w:t>
      </w:r>
      <w:r w:rsidR="00DF468C">
        <w:rPr>
          <w:rFonts w:ascii="Arial" w:hAnsi="Arial" w:cs="Arial"/>
          <w:b/>
          <w:bCs/>
        </w:rPr>
        <w:t xml:space="preserve"> Architecture</w:t>
      </w:r>
      <w:r w:rsidR="00DF468C">
        <w:rPr>
          <w:rFonts w:ascii="Arial" w:hAnsi="Arial" w:cs="Arial"/>
        </w:rPr>
        <w:t xml:space="preserve"> in the renovation of the Rio Hotel &amp; Casino in Las Vegas. Looking to fully takeover operations in Q4 of this year, Dreamscape’s multi-year redevelopment of the resort includes a full refresh of the 2,500 all-suite guest rooms; 150,000 square-foot casino floor; 220,000 square-foot meeting </w:t>
      </w:r>
      <w:r w:rsidR="00DF468C" w:rsidRPr="00FA3432">
        <w:rPr>
          <w:rFonts w:ascii="Arial" w:hAnsi="Arial" w:cs="Arial"/>
        </w:rPr>
        <w:t>and conventions space; five acres of luxury poolside amenities and general resort areas, with the design of several new, first-to-market food and beverage concepts.</w:t>
      </w:r>
    </w:p>
    <w:p w14:paraId="537ECC3F" w14:textId="61B7F77D" w:rsidR="00AA727A" w:rsidRPr="00FA3432" w:rsidRDefault="00FA3432" w:rsidP="00481046">
      <w:pPr>
        <w:pStyle w:val="NoSpacing"/>
        <w:rPr>
          <w:rFonts w:ascii="Arial" w:hAnsi="Arial" w:cs="Arial"/>
        </w:rPr>
      </w:pPr>
      <w:r w:rsidRPr="00FA3432">
        <w:rPr>
          <w:rFonts w:ascii="Arial" w:hAnsi="Arial" w:cs="Arial"/>
          <w:color w:val="111827"/>
          <w:sz w:val="21"/>
          <w:szCs w:val="21"/>
        </w:rPr>
        <w:br/>
      </w:r>
      <w:r w:rsidR="004F62FD" w:rsidRPr="004F62FD">
        <w:rPr>
          <w:rFonts w:ascii="Arial" w:hAnsi="Arial" w:cs="Arial"/>
          <w:color w:val="000000" w:themeColor="text1"/>
          <w:shd w:val="clear" w:color="auto" w:fill="FFFFFF"/>
        </w:rPr>
        <w:t>“The Rio has been an iconic property in Las Vegas for over two decades and we are thrilled to be working with such a talented and experienced team to bring our vision for the property to life,” said Dreamscape Founder Eric Birnbaum. “We are confident that with the talent we have brought on board, from both an architectural and design element, we will create a new and differentiated experience for our guests to enjoy.”</w:t>
      </w:r>
    </w:p>
    <w:p w14:paraId="707F8075" w14:textId="77777777" w:rsidR="001A3E80" w:rsidRDefault="001A3E80" w:rsidP="00481046">
      <w:pPr>
        <w:pStyle w:val="NoSpacing"/>
        <w:rPr>
          <w:rFonts w:ascii="Arial" w:hAnsi="Arial" w:cs="Arial"/>
        </w:rPr>
      </w:pPr>
    </w:p>
    <w:p w14:paraId="46030577" w14:textId="77777777" w:rsidR="00DF468C" w:rsidRPr="00DF468C" w:rsidRDefault="00DF468C" w:rsidP="00DF468C">
      <w:pPr>
        <w:pStyle w:val="NoSpacing"/>
        <w:rPr>
          <w:rFonts w:ascii="Arial" w:hAnsi="Arial" w:cs="Arial"/>
          <w:b/>
          <w:bCs/>
          <w:u w:val="single"/>
        </w:rPr>
      </w:pPr>
      <w:bookmarkStart w:id="0" w:name="_Hlk137722754"/>
      <w:r w:rsidRPr="00DF468C">
        <w:rPr>
          <w:rFonts w:ascii="Arial" w:hAnsi="Arial" w:cs="Arial"/>
          <w:b/>
          <w:bCs/>
          <w:u w:val="single"/>
        </w:rPr>
        <w:t>Fettle</w:t>
      </w:r>
    </w:p>
    <w:p w14:paraId="7CF57F8B" w14:textId="77777777" w:rsidR="00DF468C" w:rsidRPr="00DF468C" w:rsidRDefault="00DF468C" w:rsidP="00DF468C">
      <w:pPr>
        <w:pStyle w:val="NoSpacing"/>
        <w:rPr>
          <w:rFonts w:ascii="Arial" w:hAnsi="Arial" w:cs="Arial"/>
        </w:rPr>
      </w:pPr>
      <w:r w:rsidRPr="00DF468C">
        <w:rPr>
          <w:rFonts w:ascii="Arial" w:hAnsi="Arial" w:cs="Arial"/>
        </w:rPr>
        <w:t xml:space="preserve">Fettle is a boutique interior architecture and design firm with a special emphasis in the luxury hospitality sector, which looks to create forward-thinking, imaginative yet functional spaces embodying the clients history and ethos. The firm boasts an impressive portfolio of notable projects across the globe including Olivetta in Los Angeles, </w:t>
      </w:r>
      <w:proofErr w:type="spellStart"/>
      <w:r w:rsidRPr="00DF468C">
        <w:rPr>
          <w:rFonts w:ascii="Arial" w:hAnsi="Arial" w:cs="Arial"/>
        </w:rPr>
        <w:t>Draycott</w:t>
      </w:r>
      <w:proofErr w:type="spellEnd"/>
      <w:r w:rsidRPr="00DF468C">
        <w:rPr>
          <w:rFonts w:ascii="Arial" w:hAnsi="Arial" w:cs="Arial"/>
        </w:rPr>
        <w:t xml:space="preserve"> in Los Angeles, </w:t>
      </w:r>
      <w:proofErr w:type="spellStart"/>
      <w:r w:rsidRPr="00DF468C">
        <w:rPr>
          <w:rFonts w:ascii="Arial" w:hAnsi="Arial" w:cs="Arial"/>
        </w:rPr>
        <w:t>Tavolino</w:t>
      </w:r>
      <w:proofErr w:type="spellEnd"/>
      <w:r w:rsidRPr="00DF468C">
        <w:rPr>
          <w:rFonts w:ascii="Arial" w:hAnsi="Arial" w:cs="Arial"/>
        </w:rPr>
        <w:t xml:space="preserve"> in London, The Hoxton in Rome, amongst many others. </w:t>
      </w:r>
    </w:p>
    <w:p w14:paraId="09329CB3" w14:textId="77777777" w:rsidR="00DF468C" w:rsidRPr="00DF468C" w:rsidRDefault="00DF468C" w:rsidP="00DF468C">
      <w:pPr>
        <w:pStyle w:val="NoSpacing"/>
        <w:rPr>
          <w:rFonts w:ascii="Arial" w:hAnsi="Arial" w:cs="Arial"/>
        </w:rPr>
      </w:pPr>
    </w:p>
    <w:p w14:paraId="6EC0D35F" w14:textId="712AE51D" w:rsidR="0016590E" w:rsidRPr="00DF468C" w:rsidRDefault="00DF468C" w:rsidP="00DF468C">
      <w:pPr>
        <w:pStyle w:val="NoSpacing"/>
        <w:rPr>
          <w:rFonts w:ascii="Arial" w:hAnsi="Arial" w:cs="Arial"/>
        </w:rPr>
      </w:pPr>
      <w:r w:rsidRPr="00DF468C">
        <w:rPr>
          <w:rFonts w:ascii="Arial" w:hAnsi="Arial" w:cs="Arial"/>
        </w:rPr>
        <w:t>Fettle will lend their expertise to the Food Hall and Pool Deck. Additionally, in partnership with GGID, the design firms will collaborate on the Porte Cochere, Reception and Circle Bar.</w:t>
      </w:r>
    </w:p>
    <w:p w14:paraId="62C97A7A" w14:textId="77777777" w:rsidR="00DF468C" w:rsidRDefault="00DF468C" w:rsidP="00DF468C">
      <w:pPr>
        <w:pStyle w:val="NoSpacing"/>
        <w:rPr>
          <w:rFonts w:ascii="Arial" w:hAnsi="Arial" w:cs="Arial"/>
        </w:rPr>
      </w:pPr>
    </w:p>
    <w:bookmarkEnd w:id="0"/>
    <w:p w14:paraId="5BDF3527" w14:textId="24DD3A8F" w:rsidR="00F11AF9" w:rsidRPr="00F11AF9" w:rsidRDefault="00F11AF9" w:rsidP="00481046">
      <w:pPr>
        <w:pStyle w:val="NoSpacing"/>
        <w:rPr>
          <w:rFonts w:ascii="Arial" w:hAnsi="Arial" w:cs="Arial"/>
          <w:b/>
          <w:bCs/>
          <w:u w:val="single"/>
        </w:rPr>
      </w:pPr>
      <w:r w:rsidRPr="00F11AF9">
        <w:rPr>
          <w:rFonts w:ascii="Arial" w:hAnsi="Arial" w:cs="Arial"/>
          <w:b/>
          <w:bCs/>
          <w:u w:val="single"/>
        </w:rPr>
        <w:t>GGID</w:t>
      </w:r>
    </w:p>
    <w:p w14:paraId="7BB83864" w14:textId="2282AFD1" w:rsidR="009221F3" w:rsidRDefault="009221F3" w:rsidP="009221F3">
      <w:pPr>
        <w:pStyle w:val="NoSpacing"/>
        <w:rPr>
          <w:rFonts w:ascii="Arial" w:hAnsi="Arial" w:cs="Arial"/>
        </w:rPr>
      </w:pPr>
      <w:r>
        <w:rPr>
          <w:rFonts w:ascii="Arial" w:hAnsi="Arial" w:cs="Arial"/>
        </w:rPr>
        <w:t xml:space="preserve">GGID is a multi-disciplinary interior design firm that specializes in luxury hospitality and residential projects. Prior to founding the studio in 2020, Gian held top positions across the globe, notably working with visionaries Martin </w:t>
      </w:r>
      <w:proofErr w:type="spellStart"/>
      <w:r>
        <w:rPr>
          <w:rFonts w:ascii="Arial" w:hAnsi="Arial" w:cs="Arial"/>
        </w:rPr>
        <w:t>Brudnizki</w:t>
      </w:r>
      <w:proofErr w:type="spellEnd"/>
      <w:r>
        <w:rPr>
          <w:rFonts w:ascii="Arial" w:hAnsi="Arial" w:cs="Arial"/>
        </w:rPr>
        <w:t xml:space="preserve"> in London and New York, Kelly Wearstler in Los Angeles and HBA in Singapore.</w:t>
      </w:r>
    </w:p>
    <w:p w14:paraId="655851D5" w14:textId="77777777" w:rsidR="009221F3" w:rsidRDefault="009221F3" w:rsidP="009221F3">
      <w:pPr>
        <w:pStyle w:val="NoSpacing"/>
        <w:rPr>
          <w:rFonts w:ascii="Arial" w:hAnsi="Arial" w:cs="Arial"/>
        </w:rPr>
      </w:pPr>
    </w:p>
    <w:p w14:paraId="08483BD0" w14:textId="77777777" w:rsidR="009221F3" w:rsidRDefault="009221F3" w:rsidP="009221F3">
      <w:pPr>
        <w:pStyle w:val="NoSpacing"/>
        <w:rPr>
          <w:rFonts w:ascii="Arial" w:hAnsi="Arial" w:cs="Arial"/>
        </w:rPr>
      </w:pPr>
      <w:r>
        <w:rPr>
          <w:rFonts w:ascii="Arial" w:hAnsi="Arial" w:cs="Arial"/>
        </w:rPr>
        <w:t xml:space="preserve">GGID is slated to design several of the new, first-to-market F&amp;B venues, while collaborating with Fettle on the Porte Cochere, Reception, and Circle Bar. </w:t>
      </w:r>
    </w:p>
    <w:p w14:paraId="662576B1" w14:textId="77777777" w:rsidR="00336727" w:rsidRDefault="00336727" w:rsidP="00481046">
      <w:pPr>
        <w:pStyle w:val="NoSpacing"/>
        <w:rPr>
          <w:rFonts w:ascii="Arial" w:hAnsi="Arial" w:cs="Arial"/>
        </w:rPr>
      </w:pPr>
    </w:p>
    <w:p w14:paraId="4C69AE66" w14:textId="561C42B6" w:rsidR="00F11AF9" w:rsidRPr="00F11AF9" w:rsidRDefault="00F11AF9" w:rsidP="00481046">
      <w:pPr>
        <w:pStyle w:val="NoSpacing"/>
        <w:rPr>
          <w:rFonts w:ascii="Arial" w:hAnsi="Arial" w:cs="Arial"/>
          <w:b/>
          <w:bCs/>
          <w:u w:val="single"/>
        </w:rPr>
      </w:pPr>
      <w:proofErr w:type="spellStart"/>
      <w:r w:rsidRPr="00F11AF9">
        <w:rPr>
          <w:rFonts w:ascii="Arial" w:hAnsi="Arial" w:cs="Arial"/>
          <w:b/>
          <w:bCs/>
          <w:u w:val="single"/>
        </w:rPr>
        <w:t>Lifescapes</w:t>
      </w:r>
      <w:proofErr w:type="spellEnd"/>
      <w:r w:rsidRPr="00F11AF9">
        <w:rPr>
          <w:rFonts w:ascii="Arial" w:hAnsi="Arial" w:cs="Arial"/>
          <w:b/>
          <w:bCs/>
          <w:u w:val="single"/>
        </w:rPr>
        <w:t xml:space="preserve"> International</w:t>
      </w:r>
    </w:p>
    <w:p w14:paraId="37558F2C" w14:textId="01AD6A1F" w:rsidR="00336727" w:rsidRPr="00F835FF" w:rsidRDefault="00336727" w:rsidP="00481046">
      <w:pPr>
        <w:pStyle w:val="NoSpacing"/>
        <w:rPr>
          <w:rFonts w:ascii="Arial" w:hAnsi="Arial" w:cs="Arial"/>
        </w:rPr>
      </w:pPr>
      <w:proofErr w:type="spellStart"/>
      <w:r w:rsidRPr="00F11AF9">
        <w:rPr>
          <w:rFonts w:ascii="Arial" w:hAnsi="Arial" w:cs="Arial"/>
        </w:rPr>
        <w:t>Lifescapes</w:t>
      </w:r>
      <w:proofErr w:type="spellEnd"/>
      <w:r w:rsidRPr="00F11AF9">
        <w:rPr>
          <w:rFonts w:ascii="Arial" w:hAnsi="Arial" w:cs="Arial"/>
        </w:rPr>
        <w:t xml:space="preserve"> </w:t>
      </w:r>
      <w:r w:rsidR="00F11AF9" w:rsidRPr="00F11AF9">
        <w:rPr>
          <w:rFonts w:ascii="Arial" w:hAnsi="Arial" w:cs="Arial"/>
        </w:rPr>
        <w:t>International</w:t>
      </w:r>
      <w:r w:rsidR="00F11AF9">
        <w:rPr>
          <w:rFonts w:ascii="Arial" w:hAnsi="Arial" w:cs="Arial"/>
          <w:b/>
          <w:bCs/>
        </w:rPr>
        <w:t xml:space="preserve"> </w:t>
      </w:r>
      <w:r w:rsidR="00F11AF9">
        <w:rPr>
          <w:rFonts w:ascii="Arial" w:hAnsi="Arial" w:cs="Arial"/>
        </w:rPr>
        <w:t xml:space="preserve">is </w:t>
      </w:r>
      <w:r w:rsidR="00BB6D79">
        <w:rPr>
          <w:rFonts w:ascii="Arial" w:hAnsi="Arial" w:cs="Arial"/>
        </w:rPr>
        <w:t>a critically</w:t>
      </w:r>
      <w:r w:rsidR="00F11AF9">
        <w:rPr>
          <w:rFonts w:ascii="Arial" w:hAnsi="Arial" w:cs="Arial"/>
        </w:rPr>
        <w:t xml:space="preserve"> acclaimed landscape architectural firm that has made an indelible mark on the industry with its innovative, </w:t>
      </w:r>
      <w:r w:rsidR="00BB6D79">
        <w:rPr>
          <w:rFonts w:ascii="Arial" w:hAnsi="Arial" w:cs="Arial"/>
        </w:rPr>
        <w:t xml:space="preserve">awe-inspiring </w:t>
      </w:r>
      <w:r w:rsidR="00F11AF9">
        <w:rPr>
          <w:rFonts w:ascii="Arial" w:hAnsi="Arial" w:cs="Arial"/>
        </w:rPr>
        <w:t xml:space="preserve">and creative landscape environments. A trendsetter in its field for </w:t>
      </w:r>
      <w:r w:rsidR="00F11AF9" w:rsidRPr="00F835FF">
        <w:rPr>
          <w:rFonts w:ascii="Arial" w:hAnsi="Arial" w:cs="Arial"/>
        </w:rPr>
        <w:t xml:space="preserve">over </w:t>
      </w:r>
      <w:r w:rsidR="00BB6D79" w:rsidRPr="00F835FF">
        <w:rPr>
          <w:rFonts w:ascii="Arial" w:hAnsi="Arial" w:cs="Arial"/>
        </w:rPr>
        <w:t>65 years</w:t>
      </w:r>
      <w:r w:rsidR="00F11AF9" w:rsidRPr="00F835FF">
        <w:rPr>
          <w:rFonts w:ascii="Arial" w:hAnsi="Arial" w:cs="Arial"/>
        </w:rPr>
        <w:t xml:space="preserve">, </w:t>
      </w:r>
      <w:proofErr w:type="spellStart"/>
      <w:r w:rsidR="00F11AF9" w:rsidRPr="00F835FF">
        <w:rPr>
          <w:rFonts w:ascii="Arial" w:hAnsi="Arial" w:cs="Arial"/>
        </w:rPr>
        <w:t>Lifescapes</w:t>
      </w:r>
      <w:proofErr w:type="spellEnd"/>
      <w:r w:rsidR="00F11AF9" w:rsidRPr="00F835FF">
        <w:rPr>
          <w:rFonts w:ascii="Arial" w:hAnsi="Arial" w:cs="Arial"/>
        </w:rPr>
        <w:t xml:space="preserve"> has created distinct, cutting-edge </w:t>
      </w:r>
      <w:r w:rsidR="00BB6D79" w:rsidRPr="00F835FF">
        <w:rPr>
          <w:rFonts w:ascii="Arial" w:hAnsi="Arial" w:cs="Arial"/>
        </w:rPr>
        <w:t xml:space="preserve">landscape designs for numerous notable projects including Wynn and Encore Las Vegas, Bellagio Hotel &amp; Casino, The Mirage, </w:t>
      </w:r>
      <w:proofErr w:type="spellStart"/>
      <w:r w:rsidR="00BB6D79" w:rsidRPr="00F835FF">
        <w:rPr>
          <w:rFonts w:ascii="Arial" w:hAnsi="Arial" w:cs="Arial"/>
        </w:rPr>
        <w:t>Pend</w:t>
      </w:r>
      <w:r w:rsidR="00EB469F" w:rsidRPr="00F835FF">
        <w:rPr>
          <w:rFonts w:ascii="Arial" w:hAnsi="Arial" w:cs="Arial"/>
        </w:rPr>
        <w:t>r</w:t>
      </w:r>
      <w:r w:rsidR="00BB6D79" w:rsidRPr="00F835FF">
        <w:rPr>
          <w:rFonts w:ascii="Arial" w:hAnsi="Arial" w:cs="Arial"/>
        </w:rPr>
        <w:t>y</w:t>
      </w:r>
      <w:proofErr w:type="spellEnd"/>
      <w:r w:rsidR="00BB6D79" w:rsidRPr="00F835FF">
        <w:rPr>
          <w:rFonts w:ascii="Arial" w:hAnsi="Arial" w:cs="Arial"/>
        </w:rPr>
        <w:t xml:space="preserve"> West Hollywood Hotel &amp; Residencies, Four Seasons Hotel Macao, Fontainebleau Miami Beach and more. </w:t>
      </w:r>
    </w:p>
    <w:p w14:paraId="03062CE0" w14:textId="77777777" w:rsidR="00F835FF" w:rsidRPr="00F835FF" w:rsidRDefault="00F835FF" w:rsidP="00481046">
      <w:pPr>
        <w:pStyle w:val="NoSpacing"/>
        <w:rPr>
          <w:rFonts w:ascii="Arial" w:hAnsi="Arial" w:cs="Arial"/>
        </w:rPr>
      </w:pPr>
    </w:p>
    <w:p w14:paraId="1AA265CC" w14:textId="7C87A6DC" w:rsidR="00F835FF" w:rsidRPr="00DF468C" w:rsidRDefault="00F835FF" w:rsidP="00DF468C">
      <w:pPr>
        <w:rPr>
          <w:rFonts w:ascii="Arial" w:eastAsiaTheme="minorHAnsi" w:hAnsi="Arial" w:cs="Arial"/>
          <w:sz w:val="22"/>
          <w:szCs w:val="22"/>
        </w:rPr>
      </w:pPr>
      <w:proofErr w:type="spellStart"/>
      <w:r w:rsidRPr="00F835FF">
        <w:rPr>
          <w:rFonts w:ascii="Arial" w:hAnsi="Arial" w:cs="Arial"/>
          <w:sz w:val="22"/>
          <w:szCs w:val="22"/>
        </w:rPr>
        <w:t>Lifescapes</w:t>
      </w:r>
      <w:proofErr w:type="spellEnd"/>
      <w:r w:rsidRPr="00F835FF">
        <w:rPr>
          <w:rFonts w:ascii="Arial" w:hAnsi="Arial" w:cs="Arial"/>
          <w:sz w:val="22"/>
          <w:szCs w:val="22"/>
        </w:rPr>
        <w:t xml:space="preserve"> International is designing the updated entry drive, </w:t>
      </w:r>
      <w:proofErr w:type="spellStart"/>
      <w:r w:rsidRPr="00F835FF">
        <w:rPr>
          <w:rFonts w:ascii="Arial" w:hAnsi="Arial" w:cs="Arial"/>
          <w:sz w:val="22"/>
          <w:szCs w:val="22"/>
        </w:rPr>
        <w:t>porte</w:t>
      </w:r>
      <w:proofErr w:type="spellEnd"/>
      <w:r w:rsidRPr="00F835FF">
        <w:rPr>
          <w:rFonts w:ascii="Arial" w:hAnsi="Arial" w:cs="Arial"/>
          <w:sz w:val="22"/>
          <w:szCs w:val="22"/>
        </w:rPr>
        <w:t xml:space="preserve"> cochere area and pool zone. </w:t>
      </w:r>
      <w:r>
        <w:rPr>
          <w:rFonts w:ascii="Arial" w:hAnsi="Arial" w:cs="Arial"/>
          <w:sz w:val="22"/>
          <w:szCs w:val="22"/>
        </w:rPr>
        <w:t>They are</w:t>
      </w:r>
      <w:r w:rsidRPr="00F835FF">
        <w:rPr>
          <w:rFonts w:ascii="Arial" w:hAnsi="Arial" w:cs="Arial"/>
          <w:sz w:val="22"/>
          <w:szCs w:val="22"/>
        </w:rPr>
        <w:t xml:space="preserve"> lending </w:t>
      </w:r>
      <w:r>
        <w:rPr>
          <w:rFonts w:ascii="Arial" w:hAnsi="Arial" w:cs="Arial"/>
          <w:sz w:val="22"/>
          <w:szCs w:val="22"/>
        </w:rPr>
        <w:t xml:space="preserve">their </w:t>
      </w:r>
      <w:r w:rsidRPr="00F835FF">
        <w:rPr>
          <w:rFonts w:ascii="Arial" w:hAnsi="Arial" w:cs="Arial"/>
          <w:sz w:val="22"/>
          <w:szCs w:val="22"/>
        </w:rPr>
        <w:t xml:space="preserve">design expertise in all the planting areas salvaging material, removing old and outdated plants and creating a tapestry of colors and textures to align with the new vision.  </w:t>
      </w:r>
    </w:p>
    <w:p w14:paraId="4138BBA6" w14:textId="77777777" w:rsidR="00BB6D79" w:rsidRDefault="00BB6D79" w:rsidP="00481046">
      <w:pPr>
        <w:pStyle w:val="NoSpacing"/>
        <w:rPr>
          <w:rFonts w:ascii="Arial" w:hAnsi="Arial" w:cs="Arial"/>
        </w:rPr>
      </w:pPr>
    </w:p>
    <w:p w14:paraId="0FC752FE" w14:textId="77777777" w:rsidR="00DF468C" w:rsidRPr="00DF468C" w:rsidRDefault="00DF468C" w:rsidP="00DF468C">
      <w:pPr>
        <w:pStyle w:val="NoSpacing"/>
        <w:rPr>
          <w:rFonts w:ascii="Arial" w:hAnsi="Arial" w:cs="Arial"/>
          <w:b/>
          <w:bCs/>
          <w:u w:val="single"/>
        </w:rPr>
      </w:pPr>
      <w:r w:rsidRPr="00DF468C">
        <w:rPr>
          <w:rFonts w:ascii="Arial" w:hAnsi="Arial" w:cs="Arial"/>
          <w:b/>
          <w:bCs/>
          <w:u w:val="single"/>
        </w:rPr>
        <w:t>Marnell Companies</w:t>
      </w:r>
    </w:p>
    <w:p w14:paraId="6CC79B75" w14:textId="77777777" w:rsidR="00DF468C" w:rsidRPr="00DF468C" w:rsidRDefault="00DF468C" w:rsidP="00DF468C">
      <w:pPr>
        <w:pStyle w:val="NoSpacing"/>
        <w:rPr>
          <w:rFonts w:ascii="Arial" w:hAnsi="Arial" w:cs="Arial"/>
        </w:rPr>
      </w:pPr>
      <w:r w:rsidRPr="00DF468C">
        <w:rPr>
          <w:rFonts w:ascii="Arial" w:hAnsi="Arial" w:cs="Arial"/>
        </w:rPr>
        <w:t xml:space="preserve">Touting over four decades of incredible work, Marnell Companies is an industry leader  in the Las Vegas Hospitality  and Entertainment  market. Displaying a remarkable resume of some of Las Vegas’ most iconic projects like Bellagio Las Vegas, The Cosmopolitan Las Vegas Remodel, , both Aria Hotel &amp; Casino and </w:t>
      </w:r>
      <w:r w:rsidRPr="00DF468C">
        <w:rPr>
          <w:rFonts w:ascii="Arial" w:hAnsi="Arial" w:cs="Arial"/>
        </w:rPr>
        <w:lastRenderedPageBreak/>
        <w:t xml:space="preserve">Caesars Palace convention center expansions, Park MGM, Wynn Las Vegas and many more, Marnell has solidified itself as one of the leading architects, designers, developers,  construction managers and property managers across the globe.  </w:t>
      </w:r>
    </w:p>
    <w:p w14:paraId="40A3D8C1" w14:textId="77777777" w:rsidR="00DF468C" w:rsidRPr="00DF468C" w:rsidRDefault="00DF468C" w:rsidP="00DF468C">
      <w:pPr>
        <w:pStyle w:val="NoSpacing"/>
        <w:rPr>
          <w:rFonts w:ascii="Arial" w:hAnsi="Arial" w:cs="Arial"/>
        </w:rPr>
      </w:pPr>
    </w:p>
    <w:p w14:paraId="68BF4AB0" w14:textId="15B213C8" w:rsidR="00DF468C" w:rsidRPr="00DF468C" w:rsidRDefault="00DF468C" w:rsidP="00DF468C">
      <w:pPr>
        <w:pStyle w:val="NoSpacing"/>
        <w:rPr>
          <w:rFonts w:ascii="Arial" w:hAnsi="Arial" w:cs="Arial"/>
        </w:rPr>
      </w:pPr>
      <w:r w:rsidRPr="00DF468C">
        <w:rPr>
          <w:rFonts w:ascii="Arial" w:hAnsi="Arial" w:cs="Arial"/>
        </w:rPr>
        <w:t>Marnell was the original, owner, operator, and developer of the Rio Hotel &amp; Casino, and is partnering with Dreamscape to re-establish the iconic property as a premier destination in Las Vegas.  Marnell Architecture will serve as the architect and designer of record and manage and oversee a select team of world-class specialty designers and engineers to deliver the project.</w:t>
      </w:r>
    </w:p>
    <w:p w14:paraId="378F41FD" w14:textId="0DA13555" w:rsidR="005533FC" w:rsidRPr="00DF468C" w:rsidRDefault="00184B16" w:rsidP="00481046">
      <w:pPr>
        <w:pStyle w:val="NoSpacing"/>
        <w:rPr>
          <w:rFonts w:ascii="Arial" w:hAnsi="Arial" w:cs="Arial"/>
          <w:color w:val="000000" w:themeColor="text1"/>
          <w:lang w:val="en"/>
        </w:rPr>
      </w:pPr>
      <w:r w:rsidRPr="004C6118">
        <w:rPr>
          <w:rFonts w:ascii="Arial" w:hAnsi="Arial" w:cs="Arial"/>
          <w:color w:val="000000" w:themeColor="text1"/>
          <w:lang w:val="en"/>
        </w:rPr>
        <w:t xml:space="preserve"> </w:t>
      </w:r>
    </w:p>
    <w:p w14:paraId="12225EA0" w14:textId="1E7C141C" w:rsidR="005E1A74" w:rsidRPr="00481046" w:rsidRDefault="005E1A74" w:rsidP="00481046">
      <w:pPr>
        <w:pStyle w:val="NoSpacing"/>
        <w:rPr>
          <w:rFonts w:ascii="Arial" w:hAnsi="Arial" w:cs="Arial"/>
          <w:b/>
          <w:bCs/>
          <w:u w:val="single"/>
        </w:rPr>
      </w:pPr>
      <w:r w:rsidRPr="00481046">
        <w:rPr>
          <w:rFonts w:ascii="Arial" w:hAnsi="Arial" w:cs="Arial"/>
          <w:b/>
          <w:bCs/>
          <w:u w:val="single"/>
        </w:rPr>
        <w:t>About the Rio</w:t>
      </w:r>
      <w:r w:rsidR="0003123A" w:rsidRPr="00481046">
        <w:rPr>
          <w:rFonts w:ascii="Arial" w:hAnsi="Arial" w:cs="Arial"/>
          <w:b/>
          <w:bCs/>
          <w:u w:val="single"/>
        </w:rPr>
        <w:t xml:space="preserve"> Hotel &amp; Casino Las Vegas</w:t>
      </w:r>
    </w:p>
    <w:p w14:paraId="7DE1FB2E" w14:textId="19C14B14" w:rsidR="00AF1684" w:rsidRPr="00AF1684" w:rsidRDefault="005E1A74" w:rsidP="00AF1684">
      <w:pPr>
        <w:pBdr>
          <w:top w:val="nil"/>
          <w:left w:val="nil"/>
          <w:bottom w:val="nil"/>
          <w:right w:val="nil"/>
          <w:between w:val="nil"/>
        </w:pBdr>
        <w:jc w:val="both"/>
        <w:rPr>
          <w:rFonts w:ascii="Arial" w:eastAsia="Arial" w:hAnsi="Arial" w:cs="Arial"/>
          <w:sz w:val="22"/>
          <w:szCs w:val="22"/>
        </w:rPr>
      </w:pPr>
      <w:r w:rsidRPr="00AF1684">
        <w:rPr>
          <w:rFonts w:ascii="Arial" w:hAnsi="Arial" w:cs="Arial"/>
          <w:sz w:val="22"/>
          <w:szCs w:val="22"/>
        </w:rPr>
        <w:t xml:space="preserve">Located one block off the famed Las Vegas Strip on Flamingo Blvd., </w:t>
      </w:r>
      <w:r w:rsidR="0003123A" w:rsidRPr="00AF1684">
        <w:rPr>
          <w:rFonts w:ascii="Arial" w:hAnsi="Arial" w:cs="Arial"/>
          <w:sz w:val="22"/>
          <w:szCs w:val="22"/>
        </w:rPr>
        <w:t xml:space="preserve">Rio Hotel &amp; Casino Las Vegas </w:t>
      </w:r>
      <w:r w:rsidRPr="00AF1684">
        <w:rPr>
          <w:rFonts w:ascii="Arial" w:hAnsi="Arial" w:cs="Arial"/>
          <w:sz w:val="22"/>
          <w:szCs w:val="22"/>
        </w:rPr>
        <w:t xml:space="preserve">features over 2,500 580 Sq. Ft. all-suite guest rooms, 220,000/sf of convention and meeting space, a </w:t>
      </w:r>
      <w:r w:rsidR="00FC5C7D" w:rsidRPr="00AF1684">
        <w:rPr>
          <w:rFonts w:ascii="Arial" w:hAnsi="Arial" w:cs="Arial"/>
          <w:sz w:val="22"/>
          <w:szCs w:val="22"/>
        </w:rPr>
        <w:t>5-acre</w:t>
      </w:r>
      <w:r w:rsidRPr="00AF1684">
        <w:rPr>
          <w:rFonts w:ascii="Arial" w:hAnsi="Arial" w:cs="Arial"/>
          <w:sz w:val="22"/>
          <w:szCs w:val="22"/>
        </w:rPr>
        <w:t xml:space="preserve"> pool area, and a 150,000/sf casino with 60+ tables and 1000+ slot machines. Dreamscape’s plan </w:t>
      </w:r>
      <w:r w:rsidR="00AF1684" w:rsidRPr="00AF1684">
        <w:rPr>
          <w:rFonts w:ascii="Arial" w:hAnsi="Arial" w:cs="Arial"/>
          <w:sz w:val="22"/>
          <w:szCs w:val="22"/>
        </w:rPr>
        <w:t xml:space="preserve">for the resort’s </w:t>
      </w:r>
      <w:r w:rsidRPr="00AF1684">
        <w:rPr>
          <w:rFonts w:ascii="Arial" w:hAnsi="Arial" w:cs="Arial"/>
          <w:sz w:val="22"/>
          <w:szCs w:val="22"/>
        </w:rPr>
        <w:t xml:space="preserve">future includes a property refresh, from dynamic new dining offerings to a variety of entertainment options.  </w:t>
      </w:r>
      <w:r w:rsidR="00AF1684" w:rsidRPr="00AF1684">
        <w:rPr>
          <w:rFonts w:ascii="Arial" w:eastAsia="Arial" w:hAnsi="Arial" w:cs="Arial"/>
          <w:sz w:val="22"/>
          <w:szCs w:val="22"/>
        </w:rPr>
        <w:t>Dreamscape’s intent is to preserve the property’s bones and honor its legacy</w:t>
      </w:r>
      <w:r w:rsidRPr="00AF1684">
        <w:rPr>
          <w:rFonts w:ascii="Arial" w:hAnsi="Arial" w:cs="Arial"/>
          <w:sz w:val="22"/>
          <w:szCs w:val="22"/>
        </w:rPr>
        <w:t>.</w:t>
      </w:r>
      <w:r w:rsidR="00481046" w:rsidRPr="00AF1684">
        <w:rPr>
          <w:rFonts w:ascii="Arial" w:hAnsi="Arial" w:cs="Arial"/>
          <w:sz w:val="22"/>
          <w:szCs w:val="22"/>
        </w:rPr>
        <w:t xml:space="preserve"> </w:t>
      </w:r>
      <w:r w:rsidR="00AF1684" w:rsidRPr="00AF1684">
        <w:rPr>
          <w:rFonts w:ascii="Arial" w:eastAsia="Arial" w:hAnsi="Arial" w:cs="Arial"/>
          <w:sz w:val="22"/>
          <w:szCs w:val="22"/>
        </w:rPr>
        <w:t>The property will remain open throughout the renovations, with the company slated to officially take over and manage operations at the resort in fall of 2023.</w:t>
      </w:r>
    </w:p>
    <w:p w14:paraId="263BFB7E" w14:textId="77777777" w:rsidR="005E1A74" w:rsidRPr="00481046" w:rsidRDefault="005E1A74" w:rsidP="00481046">
      <w:pPr>
        <w:pStyle w:val="NoSpacing"/>
        <w:rPr>
          <w:rFonts w:ascii="Arial" w:hAnsi="Arial" w:cs="Arial"/>
        </w:rPr>
      </w:pPr>
    </w:p>
    <w:p w14:paraId="0E4FB349" w14:textId="77777777" w:rsidR="009F63BE" w:rsidRPr="00481046" w:rsidRDefault="009F63BE" w:rsidP="00481046">
      <w:pPr>
        <w:pStyle w:val="NoSpacing"/>
        <w:rPr>
          <w:rFonts w:ascii="Arial" w:hAnsi="Arial" w:cs="Arial"/>
          <w:b/>
          <w:bCs/>
          <w:u w:val="single"/>
        </w:rPr>
      </w:pPr>
      <w:r w:rsidRPr="00481046">
        <w:rPr>
          <w:rFonts w:ascii="Arial" w:hAnsi="Arial" w:cs="Arial"/>
          <w:b/>
          <w:bCs/>
          <w:u w:val="single"/>
        </w:rPr>
        <w:t>About Dreamscape</w:t>
      </w:r>
    </w:p>
    <w:p w14:paraId="2939D0E8" w14:textId="77777777" w:rsidR="009F63BE" w:rsidRPr="00481046" w:rsidRDefault="009F63BE" w:rsidP="00481046">
      <w:pPr>
        <w:pStyle w:val="NoSpacing"/>
        <w:rPr>
          <w:rFonts w:ascii="Arial" w:hAnsi="Arial" w:cs="Arial"/>
        </w:rPr>
      </w:pPr>
      <w:r w:rsidRPr="00481046">
        <w:rPr>
          <w:rFonts w:ascii="Arial" w:hAnsi="Arial" w:cs="Arial"/>
        </w:rPr>
        <w:t xml:space="preserve">Dreamscape’s talented team of real estate professionals has collectively deployed in excess of $35 billion across residential, retail, hospitality, entertainment and gaming properties and has decades of experience in these verticals. Eric Birnbaum and his team have assets in New York, Miami, Phoenix, Los Angeles, Nashville, New Orleans, Charleston and Philadelphia. The team has worked on a diverse portfolio of significant properties, including critically acclaimed endeavors such as Henry Hall in New York's Hudson Yards, The Pod Hotel in New York’s Times Square, The Goodtime Hotel in South Beach, Miami, Rio Hotel &amp; Casino in Las Vegas, and 5420 Sunset Boulevard in Hollywood, Los Angeles. </w:t>
      </w:r>
    </w:p>
    <w:p w14:paraId="1571F820" w14:textId="77777777" w:rsidR="009F63BE" w:rsidRPr="00481046" w:rsidRDefault="009F63BE" w:rsidP="00481046">
      <w:pPr>
        <w:pStyle w:val="NoSpacing"/>
        <w:rPr>
          <w:rFonts w:ascii="Arial" w:hAnsi="Arial" w:cs="Arial"/>
        </w:rPr>
      </w:pPr>
    </w:p>
    <w:p w14:paraId="45891EAA" w14:textId="4331F5CB" w:rsidR="005E1A74" w:rsidRPr="00481046" w:rsidRDefault="005E1A74" w:rsidP="00481046">
      <w:pPr>
        <w:pStyle w:val="NoSpacing"/>
        <w:jc w:val="center"/>
        <w:rPr>
          <w:rFonts w:ascii="Arial" w:hAnsi="Arial" w:cs="Arial"/>
          <w:lang w:val="fr-FR"/>
        </w:rPr>
      </w:pPr>
      <w:r w:rsidRPr="00481046">
        <w:rPr>
          <w:rFonts w:ascii="Arial" w:hAnsi="Arial" w:cs="Arial"/>
          <w:lang w:val="fr-FR"/>
        </w:rPr>
        <w:t># # #</w:t>
      </w:r>
    </w:p>
    <w:p w14:paraId="2D2C3175" w14:textId="1D6516AE" w:rsidR="005E1A74" w:rsidRPr="00481046" w:rsidRDefault="005E1A74" w:rsidP="00481046">
      <w:pPr>
        <w:pStyle w:val="NoSpacing"/>
        <w:rPr>
          <w:rFonts w:ascii="Arial" w:hAnsi="Arial" w:cs="Arial"/>
          <w:b/>
          <w:bCs/>
          <w:lang w:val="fr-FR"/>
        </w:rPr>
      </w:pPr>
      <w:r w:rsidRPr="00481046">
        <w:rPr>
          <w:rFonts w:ascii="Arial" w:hAnsi="Arial" w:cs="Arial"/>
          <w:b/>
          <w:bCs/>
          <w:lang w:val="fr-FR"/>
        </w:rPr>
        <w:t>Media Contacts</w:t>
      </w:r>
    </w:p>
    <w:p w14:paraId="610985E7" w14:textId="1948466A" w:rsidR="00A15858" w:rsidRPr="00481046" w:rsidRDefault="00A15858" w:rsidP="00481046">
      <w:pPr>
        <w:pStyle w:val="NoSpacing"/>
        <w:rPr>
          <w:rFonts w:ascii="Arial" w:hAnsi="Arial" w:cs="Arial"/>
          <w:color w:val="000000"/>
          <w:lang w:val="fr-FR"/>
        </w:rPr>
      </w:pPr>
      <w:r w:rsidRPr="00481046">
        <w:rPr>
          <w:rFonts w:ascii="Arial" w:hAnsi="Arial" w:cs="Arial"/>
          <w:color w:val="000000"/>
          <w:lang w:val="fr-FR"/>
        </w:rPr>
        <w:t>Eirianne Kennelley | Terri Maruca</w:t>
      </w:r>
    </w:p>
    <w:p w14:paraId="4562D9FE" w14:textId="77777777" w:rsidR="00A15858" w:rsidRPr="00481046" w:rsidRDefault="00A15858" w:rsidP="00481046">
      <w:pPr>
        <w:pStyle w:val="NoSpacing"/>
        <w:rPr>
          <w:rFonts w:ascii="Arial" w:hAnsi="Arial" w:cs="Arial"/>
          <w:color w:val="000000"/>
        </w:rPr>
      </w:pPr>
      <w:r w:rsidRPr="00481046">
        <w:rPr>
          <w:rFonts w:ascii="Arial" w:hAnsi="Arial" w:cs="Arial"/>
          <w:color w:val="000000"/>
        </w:rPr>
        <w:t>Kirvin Doak Communications</w:t>
      </w:r>
    </w:p>
    <w:p w14:paraId="5A2BFAE0" w14:textId="52F4F43C" w:rsidR="005E1A74" w:rsidRPr="00481046" w:rsidRDefault="00283673" w:rsidP="00481046">
      <w:pPr>
        <w:pStyle w:val="NoSpacing"/>
        <w:rPr>
          <w:rFonts w:ascii="Arial" w:hAnsi="Arial" w:cs="Arial"/>
        </w:rPr>
      </w:pPr>
      <w:hyperlink r:id="rId8" w:history="1">
        <w:r w:rsidR="00A15858" w:rsidRPr="00481046">
          <w:rPr>
            <w:rStyle w:val="Hyperlink"/>
            <w:rFonts w:ascii="Arial" w:hAnsi="Arial" w:cs="Arial"/>
          </w:rPr>
          <w:t>RioLasVegas@KirvinDoak.com</w:t>
        </w:r>
      </w:hyperlink>
      <w:r w:rsidR="00A15858" w:rsidRPr="00481046">
        <w:rPr>
          <w:rFonts w:ascii="Arial" w:hAnsi="Arial" w:cs="Arial"/>
        </w:rPr>
        <w:t xml:space="preserve"> </w:t>
      </w:r>
    </w:p>
    <w:p w14:paraId="386A321B" w14:textId="77777777" w:rsidR="005E1A74" w:rsidRPr="00481046" w:rsidRDefault="005E1A74" w:rsidP="00481046">
      <w:pPr>
        <w:pStyle w:val="NoSpacing"/>
        <w:rPr>
          <w:rFonts w:ascii="Arial" w:hAnsi="Arial" w:cs="Arial"/>
        </w:rPr>
      </w:pPr>
    </w:p>
    <w:p w14:paraId="4B493F90" w14:textId="756565AC" w:rsidR="005E1A74" w:rsidRPr="00481046" w:rsidRDefault="005E1A74" w:rsidP="00481046">
      <w:pPr>
        <w:pStyle w:val="NoSpacing"/>
        <w:rPr>
          <w:rFonts w:ascii="Arial" w:hAnsi="Arial" w:cs="Arial"/>
        </w:rPr>
      </w:pPr>
    </w:p>
    <w:sectPr w:rsidR="005E1A74" w:rsidRPr="00481046" w:rsidSect="00085A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B4"/>
    <w:rsid w:val="0001795C"/>
    <w:rsid w:val="0003123A"/>
    <w:rsid w:val="00033076"/>
    <w:rsid w:val="00064BAF"/>
    <w:rsid w:val="000707A9"/>
    <w:rsid w:val="00085AB4"/>
    <w:rsid w:val="00094A48"/>
    <w:rsid w:val="000C3BB9"/>
    <w:rsid w:val="0010515B"/>
    <w:rsid w:val="00157CB1"/>
    <w:rsid w:val="0016590E"/>
    <w:rsid w:val="00170BA2"/>
    <w:rsid w:val="00184B16"/>
    <w:rsid w:val="00190CB0"/>
    <w:rsid w:val="00191A4D"/>
    <w:rsid w:val="001922F3"/>
    <w:rsid w:val="00196D03"/>
    <w:rsid w:val="001A3E80"/>
    <w:rsid w:val="001D2DD4"/>
    <w:rsid w:val="001E3102"/>
    <w:rsid w:val="00207639"/>
    <w:rsid w:val="002076D8"/>
    <w:rsid w:val="00283673"/>
    <w:rsid w:val="002E3618"/>
    <w:rsid w:val="002E372B"/>
    <w:rsid w:val="00336727"/>
    <w:rsid w:val="00370E5E"/>
    <w:rsid w:val="003C09AA"/>
    <w:rsid w:val="003C5EF6"/>
    <w:rsid w:val="003C692B"/>
    <w:rsid w:val="003D16B9"/>
    <w:rsid w:val="003F71E0"/>
    <w:rsid w:val="00436E77"/>
    <w:rsid w:val="00481046"/>
    <w:rsid w:val="004C6118"/>
    <w:rsid w:val="004F6164"/>
    <w:rsid w:val="004F62FD"/>
    <w:rsid w:val="00521FDA"/>
    <w:rsid w:val="00533029"/>
    <w:rsid w:val="005533FC"/>
    <w:rsid w:val="005714BD"/>
    <w:rsid w:val="0058228A"/>
    <w:rsid w:val="00597979"/>
    <w:rsid w:val="005B24D7"/>
    <w:rsid w:val="005E1A74"/>
    <w:rsid w:val="006132A4"/>
    <w:rsid w:val="00614194"/>
    <w:rsid w:val="0069335D"/>
    <w:rsid w:val="006E2CF4"/>
    <w:rsid w:val="00722457"/>
    <w:rsid w:val="00774B3A"/>
    <w:rsid w:val="00785C0C"/>
    <w:rsid w:val="007901AA"/>
    <w:rsid w:val="007B0E35"/>
    <w:rsid w:val="007C5FC4"/>
    <w:rsid w:val="007D3710"/>
    <w:rsid w:val="007F3453"/>
    <w:rsid w:val="00813EE1"/>
    <w:rsid w:val="00836AF7"/>
    <w:rsid w:val="00842218"/>
    <w:rsid w:val="008521E4"/>
    <w:rsid w:val="0088301F"/>
    <w:rsid w:val="008879F4"/>
    <w:rsid w:val="008956CC"/>
    <w:rsid w:val="008D329D"/>
    <w:rsid w:val="009221F3"/>
    <w:rsid w:val="00981C92"/>
    <w:rsid w:val="00987656"/>
    <w:rsid w:val="009F2410"/>
    <w:rsid w:val="009F63BE"/>
    <w:rsid w:val="00A0448A"/>
    <w:rsid w:val="00A1484B"/>
    <w:rsid w:val="00A15858"/>
    <w:rsid w:val="00A702DC"/>
    <w:rsid w:val="00AA727A"/>
    <w:rsid w:val="00AC3809"/>
    <w:rsid w:val="00AD2071"/>
    <w:rsid w:val="00AF1684"/>
    <w:rsid w:val="00B52B11"/>
    <w:rsid w:val="00B77723"/>
    <w:rsid w:val="00BA2C59"/>
    <w:rsid w:val="00BA4B39"/>
    <w:rsid w:val="00BA7219"/>
    <w:rsid w:val="00BB00C9"/>
    <w:rsid w:val="00BB0E2E"/>
    <w:rsid w:val="00BB10D2"/>
    <w:rsid w:val="00BB165A"/>
    <w:rsid w:val="00BB6D79"/>
    <w:rsid w:val="00BB7201"/>
    <w:rsid w:val="00BC4A4C"/>
    <w:rsid w:val="00C029FE"/>
    <w:rsid w:val="00CC3DD7"/>
    <w:rsid w:val="00D33622"/>
    <w:rsid w:val="00D4272C"/>
    <w:rsid w:val="00D4695B"/>
    <w:rsid w:val="00D60A24"/>
    <w:rsid w:val="00D9220F"/>
    <w:rsid w:val="00D967B3"/>
    <w:rsid w:val="00D9737B"/>
    <w:rsid w:val="00DB09E9"/>
    <w:rsid w:val="00DE265C"/>
    <w:rsid w:val="00DF468C"/>
    <w:rsid w:val="00E47733"/>
    <w:rsid w:val="00E907C4"/>
    <w:rsid w:val="00EB469F"/>
    <w:rsid w:val="00F02087"/>
    <w:rsid w:val="00F11AF9"/>
    <w:rsid w:val="00F6350E"/>
    <w:rsid w:val="00F835FF"/>
    <w:rsid w:val="00F94BE0"/>
    <w:rsid w:val="00FA3432"/>
    <w:rsid w:val="00FB06EE"/>
    <w:rsid w:val="00FC5C7D"/>
    <w:rsid w:val="00FD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F3C7"/>
  <w15:chartTrackingRefBased/>
  <w15:docId w15:val="{44E485B6-4CB1-45CF-80F7-A65E20B5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84"/>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1A74"/>
    <w:pPr>
      <w:spacing w:after="0" w:line="240" w:lineRule="auto"/>
    </w:pPr>
    <w:rPr>
      <w:kern w:val="0"/>
      <w14:ligatures w14:val="none"/>
    </w:rPr>
  </w:style>
  <w:style w:type="character" w:styleId="Hyperlink">
    <w:name w:val="Hyperlink"/>
    <w:basedOn w:val="DefaultParagraphFont"/>
    <w:uiPriority w:val="99"/>
    <w:unhideWhenUsed/>
    <w:rsid w:val="00A15858"/>
    <w:rPr>
      <w:color w:val="0563C1"/>
      <w:u w:val="single"/>
    </w:rPr>
  </w:style>
  <w:style w:type="character" w:styleId="UnresolvedMention">
    <w:name w:val="Unresolved Mention"/>
    <w:basedOn w:val="DefaultParagraphFont"/>
    <w:uiPriority w:val="99"/>
    <w:semiHidden/>
    <w:unhideWhenUsed/>
    <w:rsid w:val="00A15858"/>
    <w:rPr>
      <w:color w:val="605E5C"/>
      <w:shd w:val="clear" w:color="auto" w:fill="E1DFDD"/>
    </w:rPr>
  </w:style>
  <w:style w:type="paragraph" w:styleId="Revision">
    <w:name w:val="Revision"/>
    <w:hidden/>
    <w:uiPriority w:val="99"/>
    <w:semiHidden/>
    <w:rsid w:val="00842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6161">
      <w:bodyDiv w:val="1"/>
      <w:marLeft w:val="0"/>
      <w:marRight w:val="0"/>
      <w:marTop w:val="0"/>
      <w:marBottom w:val="0"/>
      <w:divBdr>
        <w:top w:val="none" w:sz="0" w:space="0" w:color="auto"/>
        <w:left w:val="none" w:sz="0" w:space="0" w:color="auto"/>
        <w:bottom w:val="none" w:sz="0" w:space="0" w:color="auto"/>
        <w:right w:val="none" w:sz="0" w:space="0" w:color="auto"/>
      </w:divBdr>
    </w:div>
    <w:div w:id="83115032">
      <w:bodyDiv w:val="1"/>
      <w:marLeft w:val="0"/>
      <w:marRight w:val="0"/>
      <w:marTop w:val="0"/>
      <w:marBottom w:val="0"/>
      <w:divBdr>
        <w:top w:val="none" w:sz="0" w:space="0" w:color="auto"/>
        <w:left w:val="none" w:sz="0" w:space="0" w:color="auto"/>
        <w:bottom w:val="none" w:sz="0" w:space="0" w:color="auto"/>
        <w:right w:val="none" w:sz="0" w:space="0" w:color="auto"/>
      </w:divBdr>
    </w:div>
    <w:div w:id="120268438">
      <w:bodyDiv w:val="1"/>
      <w:marLeft w:val="0"/>
      <w:marRight w:val="0"/>
      <w:marTop w:val="0"/>
      <w:marBottom w:val="0"/>
      <w:divBdr>
        <w:top w:val="none" w:sz="0" w:space="0" w:color="auto"/>
        <w:left w:val="none" w:sz="0" w:space="0" w:color="auto"/>
        <w:bottom w:val="none" w:sz="0" w:space="0" w:color="auto"/>
        <w:right w:val="none" w:sz="0" w:space="0" w:color="auto"/>
      </w:divBdr>
    </w:div>
    <w:div w:id="422265916">
      <w:bodyDiv w:val="1"/>
      <w:marLeft w:val="0"/>
      <w:marRight w:val="0"/>
      <w:marTop w:val="0"/>
      <w:marBottom w:val="0"/>
      <w:divBdr>
        <w:top w:val="none" w:sz="0" w:space="0" w:color="auto"/>
        <w:left w:val="none" w:sz="0" w:space="0" w:color="auto"/>
        <w:bottom w:val="none" w:sz="0" w:space="0" w:color="auto"/>
        <w:right w:val="none" w:sz="0" w:space="0" w:color="auto"/>
      </w:divBdr>
    </w:div>
    <w:div w:id="1727098039">
      <w:bodyDiv w:val="1"/>
      <w:marLeft w:val="0"/>
      <w:marRight w:val="0"/>
      <w:marTop w:val="0"/>
      <w:marBottom w:val="0"/>
      <w:divBdr>
        <w:top w:val="none" w:sz="0" w:space="0" w:color="auto"/>
        <w:left w:val="none" w:sz="0" w:space="0" w:color="auto"/>
        <w:bottom w:val="none" w:sz="0" w:space="0" w:color="auto"/>
        <w:right w:val="none" w:sz="0" w:space="0" w:color="auto"/>
      </w:divBdr>
    </w:div>
    <w:div w:id="1777480673">
      <w:bodyDiv w:val="1"/>
      <w:marLeft w:val="0"/>
      <w:marRight w:val="0"/>
      <w:marTop w:val="0"/>
      <w:marBottom w:val="0"/>
      <w:divBdr>
        <w:top w:val="none" w:sz="0" w:space="0" w:color="auto"/>
        <w:left w:val="none" w:sz="0" w:space="0" w:color="auto"/>
        <w:bottom w:val="none" w:sz="0" w:space="0" w:color="auto"/>
        <w:right w:val="none" w:sz="0" w:space="0" w:color="auto"/>
      </w:divBdr>
    </w:div>
    <w:div w:id="178075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oLasVegas@KirvinDoak.com" TargetMode="External"/><Relationship Id="rId3" Type="http://schemas.openxmlformats.org/officeDocument/2006/relationships/styles" Target="styles.xml"/><Relationship Id="rId7" Type="http://schemas.openxmlformats.org/officeDocument/2006/relationships/hyperlink" Target="https://dreamscapeco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81A8177CEE4469FDF520D31A0E612" ma:contentTypeVersion="19" ma:contentTypeDescription="Create a new document." ma:contentTypeScope="" ma:versionID="e1697a91b294ff537d3b938c4a13a56e">
  <xsd:schema xmlns:xsd="http://www.w3.org/2001/XMLSchema" xmlns:xs="http://www.w3.org/2001/XMLSchema" xmlns:p="http://schemas.microsoft.com/office/2006/metadata/properties" xmlns:ns2="b079814b-ccc7-4474-8009-507e18e2d222" xmlns:ns3="dce89972-ce12-4b51-96fd-afc4b6f402a1" targetNamespace="http://schemas.microsoft.com/office/2006/metadata/properties" ma:root="true" ma:fieldsID="2aad464312a6c98aa30c14a7475fc2a4" ns2:_="" ns3:_="">
    <xsd:import namespace="b079814b-ccc7-4474-8009-507e18e2d222"/>
    <xsd:import namespace="dce89972-ce12-4b51-96fd-afc4b6f402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9814b-ccc7-4474-8009-507e18e2d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21399-26f0-4456-b934-0769cdf831b3" ma:termSetId="09814cd3-568e-fe90-9814-8d621ff8fb84" ma:anchorId="fba54fb3-c3e1-fe81-a776-ca4b69148c4d" ma:open="true" ma:isKeyword="false">
      <xsd:complexType>
        <xsd:sequence>
          <xsd:element ref="pc:Terms" minOccurs="0" maxOccurs="1"/>
        </xsd:sequence>
      </xsd:complexType>
    </xsd:element>
    <xsd:element name="Comments" ma:index="24" nillable="true" ma:displayName="Comments" ma:format="Dropdown" ma:internalName="Comment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89972-ce12-4b51-96fd-afc4b6f402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395740-3568-4849-a52c-125e249d3443}" ma:internalName="TaxCatchAll" ma:showField="CatchAllData" ma:web="dce89972-ce12-4b51-96fd-afc4b6f40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e89972-ce12-4b51-96fd-afc4b6f402a1" xsi:nil="true"/>
    <lcf76f155ced4ddcb4097134ff3c332f xmlns="b079814b-ccc7-4474-8009-507e18e2d222">
      <Terms xmlns="http://schemas.microsoft.com/office/infopath/2007/PartnerControls"/>
    </lcf76f155ced4ddcb4097134ff3c332f>
    <Comments xmlns="b079814b-ccc7-4474-8009-507e18e2d222" xsi:nil="true"/>
  </documentManagement>
</p:properties>
</file>

<file path=customXml/itemProps1.xml><?xml version="1.0" encoding="utf-8"?>
<ds:datastoreItem xmlns:ds="http://schemas.openxmlformats.org/officeDocument/2006/customXml" ds:itemID="{F159C4DF-C2E8-4D45-9EFF-0A64D0EF65B2}">
  <ds:schemaRefs>
    <ds:schemaRef ds:uri="http://schemas.microsoft.com/sharepoint/v3/contenttype/forms"/>
  </ds:schemaRefs>
</ds:datastoreItem>
</file>

<file path=customXml/itemProps2.xml><?xml version="1.0" encoding="utf-8"?>
<ds:datastoreItem xmlns:ds="http://schemas.openxmlformats.org/officeDocument/2006/customXml" ds:itemID="{5ED388C2-B12F-4492-B6B6-7EF8BDE740EA}"/>
</file>

<file path=customXml/itemProps3.xml><?xml version="1.0" encoding="utf-8"?>
<ds:datastoreItem xmlns:ds="http://schemas.openxmlformats.org/officeDocument/2006/customXml" ds:itemID="{E84599B6-3505-4809-A7C0-D1890133A372}"/>
</file>

<file path=docProps/app.xml><?xml version="1.0" encoding="utf-8"?>
<Properties xmlns="http://schemas.openxmlformats.org/officeDocument/2006/extended-properties" xmlns:vt="http://schemas.openxmlformats.org/officeDocument/2006/docPropsVTypes">
  <Template>Normal</Template>
  <TotalTime>6</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Eirianne Kennelley</dc:creator>
  <cp:keywords/>
  <dc:description/>
  <cp:lastModifiedBy>Eirianne Kennelley</cp:lastModifiedBy>
  <cp:revision>5</cp:revision>
  <dcterms:created xsi:type="dcterms:W3CDTF">2023-06-27T18:53:00Z</dcterms:created>
  <dcterms:modified xsi:type="dcterms:W3CDTF">2023-06-27T21:53:00Z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0x010100D4581A8177CEE4469FDF520D31A0E612</vt:lpwstr>
  </property>
  <property fmtid="{D5CDD505-2E9C-101B-9397-08002B2CF9AE}" pid="3" name="MediaServiceImageTags">
    <vt:lpwstr/>
  </property>
</Properties>
</file>