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1DD7" w14:textId="77777777" w:rsidR="00470886" w:rsidRPr="009A31CE" w:rsidRDefault="00470886" w:rsidP="00470886">
      <w:pPr>
        <w:shd w:val="clear" w:color="auto" w:fill="FFFFFF" w:themeFill="background1"/>
        <w:spacing w:after="0" w:line="240" w:lineRule="auto"/>
        <w:rPr>
          <w:rFonts w:ascii="Arial" w:eastAsia="Times New Roman" w:hAnsi="Arial" w:cs="Arial"/>
          <w:b/>
          <w:bCs/>
          <w:color w:val="282828"/>
          <w:sz w:val="20"/>
          <w:szCs w:val="20"/>
        </w:rPr>
      </w:pPr>
    </w:p>
    <w:p w14:paraId="0615245C" w14:textId="10CA1FC5" w:rsidR="00A8465C" w:rsidRDefault="00470886" w:rsidP="00A84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bCs/>
          <w:color w:val="3F3F3F"/>
          <w:sz w:val="20"/>
          <w:szCs w:val="20"/>
        </w:rPr>
      </w:pPr>
      <w:r w:rsidRPr="009A31CE">
        <w:rPr>
          <w:rFonts w:ascii="Arial" w:hAnsi="Arial" w:cs="Arial"/>
          <w:b/>
          <w:bCs/>
          <w:color w:val="3F3F3F"/>
          <w:sz w:val="20"/>
          <w:szCs w:val="20"/>
        </w:rPr>
        <w:t xml:space="preserve">Hyatt </w:t>
      </w:r>
      <w:r w:rsidR="007070FE">
        <w:rPr>
          <w:rFonts w:ascii="Arial" w:hAnsi="Arial" w:cs="Arial"/>
          <w:b/>
          <w:bCs/>
          <w:color w:val="3F3F3F"/>
          <w:sz w:val="20"/>
          <w:szCs w:val="20"/>
        </w:rPr>
        <w:t>announces that the Rio Hotel &amp; Casino, Las Vegas</w:t>
      </w:r>
      <w:r w:rsidR="00A8465C">
        <w:rPr>
          <w:rFonts w:ascii="Arial" w:hAnsi="Arial" w:cs="Arial"/>
          <w:b/>
          <w:bCs/>
          <w:color w:val="3F3F3F"/>
          <w:sz w:val="20"/>
          <w:szCs w:val="20"/>
        </w:rPr>
        <w:t xml:space="preserve"> has</w:t>
      </w:r>
      <w:r w:rsidRPr="009A31CE">
        <w:rPr>
          <w:rFonts w:ascii="Arial" w:hAnsi="Arial" w:cs="Arial"/>
          <w:b/>
          <w:bCs/>
          <w:color w:val="3F3F3F"/>
          <w:sz w:val="20"/>
          <w:szCs w:val="20"/>
        </w:rPr>
        <w:t xml:space="preserve"> </w:t>
      </w:r>
      <w:r w:rsidR="00A8465C">
        <w:rPr>
          <w:rFonts w:ascii="Arial" w:hAnsi="Arial" w:cs="Arial"/>
          <w:b/>
          <w:bCs/>
          <w:color w:val="3F3F3F"/>
          <w:sz w:val="20"/>
          <w:szCs w:val="20"/>
        </w:rPr>
        <w:t>Joined</w:t>
      </w:r>
      <w:r w:rsidRPr="009A31CE">
        <w:rPr>
          <w:rFonts w:ascii="Arial" w:hAnsi="Arial" w:cs="Arial"/>
          <w:b/>
          <w:bCs/>
          <w:color w:val="3F3F3F"/>
          <w:sz w:val="20"/>
          <w:szCs w:val="20"/>
        </w:rPr>
        <w:t xml:space="preserve"> World of Hyatt </w:t>
      </w:r>
      <w:r w:rsidR="00A8465C">
        <w:rPr>
          <w:rFonts w:ascii="Arial" w:hAnsi="Arial" w:cs="Arial"/>
          <w:b/>
          <w:bCs/>
          <w:color w:val="3F3F3F"/>
          <w:sz w:val="20"/>
          <w:szCs w:val="20"/>
        </w:rPr>
        <w:t xml:space="preserve">Amid </w:t>
      </w:r>
    </w:p>
    <w:p w14:paraId="00071E85" w14:textId="15D38874" w:rsidR="00470886" w:rsidRPr="00982E5E" w:rsidRDefault="00A8465C" w:rsidP="00A84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bCs/>
          <w:color w:val="3F3F3F"/>
          <w:sz w:val="20"/>
          <w:szCs w:val="20"/>
        </w:rPr>
      </w:pPr>
      <w:r>
        <w:rPr>
          <w:rFonts w:ascii="Arial" w:hAnsi="Arial" w:cs="Arial"/>
          <w:b/>
          <w:bCs/>
          <w:color w:val="3F3F3F"/>
          <w:sz w:val="20"/>
          <w:szCs w:val="20"/>
        </w:rPr>
        <w:t>Multi-Million-Dollar Renovation</w:t>
      </w:r>
    </w:p>
    <w:p w14:paraId="2E37C842" w14:textId="5DB59CCC" w:rsidR="00D45A9D" w:rsidRPr="00436EB9" w:rsidRDefault="00A8465C" w:rsidP="00A8465C">
      <w:pPr>
        <w:shd w:val="clear" w:color="auto" w:fill="FFFFFF" w:themeFill="background1"/>
        <w:spacing w:after="0" w:line="240" w:lineRule="auto"/>
        <w:jc w:val="center"/>
        <w:rPr>
          <w:rFonts w:ascii="Arial" w:hAnsi="Arial" w:cs="Arial"/>
          <w:i/>
          <w:iCs/>
          <w:color w:val="3F3F3F"/>
          <w:sz w:val="20"/>
          <w:szCs w:val="20"/>
        </w:rPr>
      </w:pPr>
      <w:r>
        <w:rPr>
          <w:rFonts w:ascii="Arial" w:hAnsi="Arial" w:cs="Arial"/>
          <w:i/>
          <w:iCs/>
          <w:color w:val="3F3F3F"/>
          <w:sz w:val="20"/>
          <w:szCs w:val="20"/>
        </w:rPr>
        <w:t xml:space="preserve">Property-wide, multi-phase </w:t>
      </w:r>
      <w:r w:rsidR="00470886" w:rsidRPr="009A31CE">
        <w:rPr>
          <w:rFonts w:ascii="Arial" w:hAnsi="Arial" w:cs="Arial"/>
          <w:i/>
          <w:iCs/>
          <w:color w:val="3F3F3F"/>
          <w:sz w:val="20"/>
          <w:szCs w:val="20"/>
        </w:rPr>
        <w:t>transformation is underway at the iconic 2,500</w:t>
      </w:r>
      <w:r>
        <w:rPr>
          <w:rFonts w:ascii="Arial" w:hAnsi="Arial" w:cs="Arial"/>
          <w:i/>
          <w:iCs/>
          <w:color w:val="3F3F3F"/>
          <w:sz w:val="20"/>
          <w:szCs w:val="20"/>
        </w:rPr>
        <w:t>-</w:t>
      </w:r>
      <w:r w:rsidR="00470886" w:rsidRPr="009A31CE">
        <w:rPr>
          <w:rFonts w:ascii="Arial" w:hAnsi="Arial" w:cs="Arial"/>
          <w:i/>
          <w:iCs/>
          <w:color w:val="3F3F3F"/>
          <w:sz w:val="20"/>
          <w:szCs w:val="20"/>
        </w:rPr>
        <w:t>room hotel as it expand</w:t>
      </w:r>
      <w:r>
        <w:rPr>
          <w:rFonts w:ascii="Arial" w:hAnsi="Arial" w:cs="Arial"/>
          <w:i/>
          <w:iCs/>
          <w:color w:val="3F3F3F"/>
          <w:sz w:val="20"/>
          <w:szCs w:val="20"/>
        </w:rPr>
        <w:t>s</w:t>
      </w:r>
      <w:r w:rsidR="00470886" w:rsidRPr="009A31CE">
        <w:rPr>
          <w:rFonts w:ascii="Arial" w:hAnsi="Arial" w:cs="Arial"/>
          <w:i/>
          <w:iCs/>
          <w:color w:val="3F3F3F"/>
          <w:sz w:val="20"/>
          <w:szCs w:val="20"/>
        </w:rPr>
        <w:t xml:space="preserve"> Hyatt’s brand footprint in a leading leisure and convention travel market</w:t>
      </w:r>
      <w:r w:rsidRPr="00A8465C">
        <w:rPr>
          <w:rFonts w:ascii="Arial" w:hAnsi="Arial" w:cs="Arial"/>
          <w:i/>
          <w:iCs/>
          <w:color w:val="3F3F3F"/>
          <w:sz w:val="20"/>
          <w:szCs w:val="20"/>
        </w:rPr>
        <w:t xml:space="preserve"> </w:t>
      </w:r>
      <w:r>
        <w:rPr>
          <w:rFonts w:ascii="Arial" w:hAnsi="Arial" w:cs="Arial"/>
          <w:i/>
          <w:iCs/>
          <w:color w:val="3F3F3F"/>
          <w:sz w:val="20"/>
          <w:szCs w:val="20"/>
        </w:rPr>
        <w:t>and prepares to transition into the Destination by Hyatt brand this fall</w:t>
      </w:r>
      <w:r w:rsidR="00D45A9D" w:rsidRPr="00D21397">
        <w:rPr>
          <w:rFonts w:ascii="Arial" w:hAnsi="Arial" w:cs="Arial"/>
          <w:sz w:val="20"/>
          <w:szCs w:val="20"/>
        </w:rPr>
        <w:br/>
      </w:r>
    </w:p>
    <w:p w14:paraId="759F7703" w14:textId="1500D742" w:rsidR="00900A3F" w:rsidRDefault="283246E8" w:rsidP="36752E0A">
      <w:pPr>
        <w:shd w:val="clear" w:color="auto" w:fill="FFFFFF" w:themeFill="background1"/>
        <w:spacing w:after="0" w:line="240" w:lineRule="auto"/>
        <w:rPr>
          <w:rFonts w:ascii="Arial" w:eastAsia="Times New Roman" w:hAnsi="Arial" w:cs="Arial"/>
          <w:color w:val="000000" w:themeColor="text1"/>
          <w:sz w:val="20"/>
          <w:szCs w:val="20"/>
        </w:rPr>
      </w:pPr>
      <w:r w:rsidRPr="620F5940">
        <w:rPr>
          <w:rFonts w:ascii="Arial" w:eastAsia="Times New Roman" w:hAnsi="Arial" w:cs="Arial"/>
          <w:b/>
          <w:bCs/>
          <w:color w:val="000000" w:themeColor="text1"/>
          <w:sz w:val="20"/>
          <w:szCs w:val="20"/>
        </w:rPr>
        <w:t>CHICAGO (</w:t>
      </w:r>
      <w:r w:rsidR="00F26524" w:rsidRPr="620F5940">
        <w:rPr>
          <w:rFonts w:ascii="Arial" w:eastAsia="Times New Roman" w:hAnsi="Arial" w:cs="Arial"/>
          <w:b/>
          <w:bCs/>
          <w:color w:val="000000" w:themeColor="text1"/>
          <w:sz w:val="20"/>
          <w:szCs w:val="20"/>
        </w:rPr>
        <w:t xml:space="preserve">March </w:t>
      </w:r>
      <w:r w:rsidR="005A23FD" w:rsidRPr="000245F1">
        <w:rPr>
          <w:rFonts w:ascii="Arial" w:eastAsia="Times New Roman" w:hAnsi="Arial" w:cs="Arial"/>
          <w:b/>
          <w:bCs/>
          <w:color w:val="000000" w:themeColor="text1"/>
          <w:sz w:val="20"/>
          <w:szCs w:val="20"/>
        </w:rPr>
        <w:t>1</w:t>
      </w:r>
      <w:r w:rsidRPr="620F5940">
        <w:rPr>
          <w:rFonts w:ascii="Arial" w:eastAsia="Times New Roman" w:hAnsi="Arial" w:cs="Arial"/>
          <w:b/>
          <w:bCs/>
          <w:color w:val="000000" w:themeColor="text1"/>
          <w:sz w:val="20"/>
          <w:szCs w:val="20"/>
        </w:rPr>
        <w:t>, 202</w:t>
      </w:r>
      <w:r w:rsidR="00930A83" w:rsidRPr="620F5940">
        <w:rPr>
          <w:rFonts w:ascii="Arial" w:eastAsia="Times New Roman" w:hAnsi="Arial" w:cs="Arial"/>
          <w:b/>
          <w:bCs/>
          <w:color w:val="000000" w:themeColor="text1"/>
          <w:sz w:val="20"/>
          <w:szCs w:val="20"/>
        </w:rPr>
        <w:t>4</w:t>
      </w:r>
      <w:r w:rsidRPr="620F5940">
        <w:rPr>
          <w:rFonts w:ascii="Arial" w:eastAsia="Times New Roman" w:hAnsi="Arial" w:cs="Arial"/>
          <w:b/>
          <w:bCs/>
          <w:color w:val="000000" w:themeColor="text1"/>
          <w:sz w:val="20"/>
          <w:szCs w:val="20"/>
        </w:rPr>
        <w:t>) -</w:t>
      </w:r>
      <w:r w:rsidRPr="620F5940">
        <w:rPr>
          <w:rFonts w:ascii="Arial" w:eastAsia="Times New Roman" w:hAnsi="Arial" w:cs="Arial"/>
          <w:color w:val="000000" w:themeColor="text1"/>
          <w:sz w:val="20"/>
          <w:szCs w:val="20"/>
        </w:rPr>
        <w:t> </w:t>
      </w:r>
      <w:hyperlink r:id="rId11">
        <w:r w:rsidRPr="620F5940">
          <w:rPr>
            <w:rStyle w:val="Hyperlink"/>
            <w:rFonts w:ascii="Arial" w:eastAsia="Times New Roman" w:hAnsi="Arial" w:cs="Arial"/>
            <w:sz w:val="20"/>
            <w:szCs w:val="20"/>
          </w:rPr>
          <w:t>Hyatt Hotels Corporation </w:t>
        </w:r>
      </w:hyperlink>
      <w:r w:rsidRPr="620F5940">
        <w:rPr>
          <w:rFonts w:ascii="Arial" w:eastAsia="Times New Roman" w:hAnsi="Arial" w:cs="Arial"/>
          <w:color w:val="000000" w:themeColor="text1"/>
          <w:sz w:val="20"/>
          <w:szCs w:val="20"/>
        </w:rPr>
        <w:t>(NYSE:H)</w:t>
      </w:r>
      <w:r w:rsidR="0086345D" w:rsidRPr="620F5940">
        <w:rPr>
          <w:rFonts w:ascii="Arial" w:eastAsia="Times New Roman" w:hAnsi="Arial" w:cs="Arial"/>
          <w:color w:val="000000" w:themeColor="text1"/>
          <w:sz w:val="20"/>
          <w:szCs w:val="20"/>
        </w:rPr>
        <w:t>,</w:t>
      </w:r>
      <w:r w:rsidR="00512210" w:rsidRPr="620F5940">
        <w:rPr>
          <w:rFonts w:ascii="Arial" w:eastAsia="Times New Roman" w:hAnsi="Arial" w:cs="Arial"/>
          <w:color w:val="000000" w:themeColor="text1"/>
          <w:sz w:val="20"/>
          <w:szCs w:val="20"/>
        </w:rPr>
        <w:t xml:space="preserve"> </w:t>
      </w:r>
      <w:r w:rsidR="001D7D99" w:rsidRPr="620F5940">
        <w:rPr>
          <w:rFonts w:ascii="Arial" w:eastAsia="Times New Roman" w:hAnsi="Arial" w:cs="Arial"/>
          <w:color w:val="000000" w:themeColor="text1"/>
          <w:sz w:val="20"/>
          <w:szCs w:val="20"/>
        </w:rPr>
        <w:t>together with</w:t>
      </w:r>
      <w:r w:rsidR="00512210" w:rsidRPr="620F5940">
        <w:rPr>
          <w:rFonts w:ascii="Arial" w:eastAsia="Times New Roman" w:hAnsi="Arial" w:cs="Arial"/>
          <w:color w:val="000000" w:themeColor="text1"/>
          <w:sz w:val="20"/>
          <w:szCs w:val="20"/>
        </w:rPr>
        <w:t xml:space="preserve"> </w:t>
      </w:r>
      <w:r w:rsidR="00DC2E21" w:rsidRPr="620F5940">
        <w:rPr>
          <w:rFonts w:ascii="Arial" w:eastAsia="Times New Roman" w:hAnsi="Arial" w:cs="Arial"/>
          <w:color w:val="000000" w:themeColor="text1"/>
          <w:sz w:val="20"/>
          <w:szCs w:val="20"/>
        </w:rPr>
        <w:t>Rio Hotel &amp; Casino</w:t>
      </w:r>
      <w:r w:rsidR="0086345D" w:rsidRPr="620F5940">
        <w:rPr>
          <w:rFonts w:ascii="Arial" w:eastAsia="Times New Roman" w:hAnsi="Arial" w:cs="Arial"/>
          <w:color w:val="000000" w:themeColor="text1"/>
          <w:sz w:val="20"/>
          <w:szCs w:val="20"/>
        </w:rPr>
        <w:t>,</w:t>
      </w:r>
      <w:r w:rsidR="00512210" w:rsidRPr="620F5940">
        <w:rPr>
          <w:rFonts w:ascii="Arial" w:eastAsia="Times New Roman" w:hAnsi="Arial" w:cs="Arial"/>
          <w:color w:val="000000" w:themeColor="text1"/>
          <w:sz w:val="20"/>
          <w:szCs w:val="20"/>
        </w:rPr>
        <w:t xml:space="preserve"> </w:t>
      </w:r>
      <w:r w:rsidRPr="620F5940">
        <w:rPr>
          <w:rFonts w:ascii="Arial" w:eastAsia="Times New Roman" w:hAnsi="Arial" w:cs="Arial"/>
          <w:color w:val="000000" w:themeColor="text1"/>
          <w:sz w:val="20"/>
          <w:szCs w:val="20"/>
        </w:rPr>
        <w:t xml:space="preserve">announced </w:t>
      </w:r>
      <w:r w:rsidR="001D7D99" w:rsidRPr="620F5940">
        <w:rPr>
          <w:rFonts w:ascii="Arial" w:eastAsia="Times New Roman" w:hAnsi="Arial" w:cs="Arial"/>
          <w:color w:val="000000" w:themeColor="text1"/>
          <w:sz w:val="20"/>
          <w:szCs w:val="20"/>
        </w:rPr>
        <w:t xml:space="preserve">today </w:t>
      </w:r>
      <w:r w:rsidR="007E26E2" w:rsidRPr="620F5940">
        <w:rPr>
          <w:rFonts w:ascii="Arial" w:eastAsia="Times New Roman" w:hAnsi="Arial" w:cs="Arial"/>
          <w:color w:val="000000" w:themeColor="text1"/>
          <w:sz w:val="20"/>
          <w:szCs w:val="20"/>
        </w:rPr>
        <w:t xml:space="preserve">that </w:t>
      </w:r>
      <w:r w:rsidR="00470886" w:rsidRPr="620F5940">
        <w:rPr>
          <w:rFonts w:ascii="Arial" w:eastAsia="Times New Roman" w:hAnsi="Arial" w:cs="Arial"/>
          <w:color w:val="000000" w:themeColor="text1"/>
          <w:sz w:val="20"/>
          <w:szCs w:val="20"/>
        </w:rPr>
        <w:t>World of Hyatt members can now earn and redeem points</w:t>
      </w:r>
      <w:r w:rsidR="2B3A2518" w:rsidRPr="620F5940">
        <w:rPr>
          <w:rFonts w:ascii="Arial" w:eastAsia="Times New Roman" w:hAnsi="Arial" w:cs="Arial"/>
          <w:color w:val="000000" w:themeColor="text1"/>
          <w:sz w:val="20"/>
          <w:szCs w:val="20"/>
        </w:rPr>
        <w:t xml:space="preserve"> for qualifying stays</w:t>
      </w:r>
      <w:r w:rsidR="00470886" w:rsidRPr="620F5940">
        <w:rPr>
          <w:rFonts w:ascii="Arial" w:eastAsia="Times New Roman" w:hAnsi="Arial" w:cs="Arial"/>
          <w:color w:val="000000" w:themeColor="text1"/>
          <w:sz w:val="20"/>
          <w:szCs w:val="20"/>
        </w:rPr>
        <w:t xml:space="preserve"> at </w:t>
      </w:r>
      <w:r w:rsidR="00DC2E21" w:rsidRPr="620F5940">
        <w:rPr>
          <w:rFonts w:ascii="Arial" w:eastAsia="Times New Roman" w:hAnsi="Arial" w:cs="Arial"/>
          <w:color w:val="000000" w:themeColor="text1"/>
          <w:sz w:val="20"/>
          <w:szCs w:val="20"/>
        </w:rPr>
        <w:t>the</w:t>
      </w:r>
      <w:r w:rsidR="00470886" w:rsidRPr="620F5940">
        <w:rPr>
          <w:rFonts w:ascii="Arial" w:eastAsia="Times New Roman" w:hAnsi="Arial" w:cs="Arial"/>
          <w:color w:val="000000" w:themeColor="text1"/>
          <w:sz w:val="20"/>
          <w:szCs w:val="20"/>
        </w:rPr>
        <w:t xml:space="preserve"> Hyatt-</w:t>
      </w:r>
      <w:r w:rsidR="00900A3F" w:rsidRPr="620F5940">
        <w:rPr>
          <w:rFonts w:ascii="Arial" w:eastAsia="Times New Roman" w:hAnsi="Arial" w:cs="Arial"/>
          <w:color w:val="000000" w:themeColor="text1"/>
          <w:sz w:val="20"/>
          <w:szCs w:val="20"/>
        </w:rPr>
        <w:t>affiliated hotel</w:t>
      </w:r>
      <w:r w:rsidR="00F26524" w:rsidRPr="620F5940">
        <w:rPr>
          <w:rFonts w:ascii="Arial" w:eastAsia="Times New Roman" w:hAnsi="Arial" w:cs="Arial"/>
          <w:color w:val="000000" w:themeColor="text1"/>
          <w:sz w:val="20"/>
          <w:szCs w:val="20"/>
        </w:rPr>
        <w:t>, which is in</w:t>
      </w:r>
      <w:r w:rsidR="00A8465C" w:rsidRPr="620F5940">
        <w:rPr>
          <w:rFonts w:ascii="Arial" w:eastAsia="Times New Roman" w:hAnsi="Arial" w:cs="Arial"/>
          <w:color w:val="000000" w:themeColor="text1"/>
          <w:sz w:val="20"/>
          <w:szCs w:val="20"/>
        </w:rPr>
        <w:t xml:space="preserve"> the midst of a </w:t>
      </w:r>
      <w:r w:rsidR="00930A83" w:rsidRPr="620F5940">
        <w:rPr>
          <w:rFonts w:ascii="Arial" w:eastAsia="Times New Roman" w:hAnsi="Arial" w:cs="Arial"/>
          <w:color w:val="000000" w:themeColor="text1"/>
          <w:sz w:val="20"/>
          <w:szCs w:val="20"/>
        </w:rPr>
        <w:t xml:space="preserve">multi-phased, </w:t>
      </w:r>
      <w:r w:rsidR="00DC2E21" w:rsidRPr="620F5940">
        <w:rPr>
          <w:rFonts w:ascii="Arial" w:eastAsia="Times New Roman" w:hAnsi="Arial" w:cs="Arial"/>
          <w:color w:val="000000" w:themeColor="text1"/>
          <w:sz w:val="20"/>
          <w:szCs w:val="20"/>
        </w:rPr>
        <w:t xml:space="preserve">$340 million </w:t>
      </w:r>
      <w:r w:rsidR="00CA3D97" w:rsidRPr="620F5940">
        <w:rPr>
          <w:rFonts w:ascii="Arial" w:eastAsia="Times New Roman" w:hAnsi="Arial" w:cs="Arial"/>
          <w:color w:val="000000" w:themeColor="text1"/>
          <w:sz w:val="20"/>
          <w:szCs w:val="20"/>
        </w:rPr>
        <w:t>transformation</w:t>
      </w:r>
      <w:r w:rsidR="00F26524" w:rsidRPr="620F5940">
        <w:rPr>
          <w:rFonts w:ascii="Arial" w:eastAsia="Times New Roman" w:hAnsi="Arial" w:cs="Arial"/>
          <w:color w:val="000000" w:themeColor="text1"/>
          <w:sz w:val="20"/>
          <w:szCs w:val="20"/>
        </w:rPr>
        <w:t>. P</w:t>
      </w:r>
      <w:r w:rsidR="00A8465C" w:rsidRPr="620F5940">
        <w:rPr>
          <w:rFonts w:ascii="Arial" w:eastAsia="Times New Roman" w:hAnsi="Arial" w:cs="Arial"/>
          <w:color w:val="000000" w:themeColor="text1"/>
          <w:sz w:val="20"/>
          <w:szCs w:val="20"/>
        </w:rPr>
        <w:t>hase one</w:t>
      </w:r>
      <w:r w:rsidR="00695E7B" w:rsidRPr="620F5940">
        <w:rPr>
          <w:rFonts w:ascii="Arial" w:eastAsia="Times New Roman" w:hAnsi="Arial" w:cs="Arial"/>
          <w:color w:val="000000" w:themeColor="text1"/>
          <w:sz w:val="20"/>
          <w:szCs w:val="20"/>
        </w:rPr>
        <w:t xml:space="preserve"> </w:t>
      </w:r>
      <w:r w:rsidR="00F26524" w:rsidRPr="620F5940">
        <w:rPr>
          <w:rFonts w:ascii="Arial" w:eastAsia="Times New Roman" w:hAnsi="Arial" w:cs="Arial"/>
          <w:color w:val="000000" w:themeColor="text1"/>
          <w:sz w:val="20"/>
          <w:szCs w:val="20"/>
        </w:rPr>
        <w:t xml:space="preserve">of the hotel’s two-phase renovation is </w:t>
      </w:r>
      <w:r w:rsidR="00695E7B" w:rsidRPr="620F5940">
        <w:rPr>
          <w:rFonts w:ascii="Arial" w:eastAsia="Times New Roman" w:hAnsi="Arial" w:cs="Arial"/>
          <w:color w:val="000000" w:themeColor="text1"/>
          <w:sz w:val="20"/>
          <w:szCs w:val="20"/>
        </w:rPr>
        <w:t>expected to be completed in fall 202</w:t>
      </w:r>
      <w:r w:rsidR="00F22357" w:rsidRPr="620F5940">
        <w:rPr>
          <w:rFonts w:ascii="Arial" w:eastAsia="Times New Roman" w:hAnsi="Arial" w:cs="Arial"/>
          <w:color w:val="000000" w:themeColor="text1"/>
          <w:sz w:val="20"/>
          <w:szCs w:val="20"/>
        </w:rPr>
        <w:t>4</w:t>
      </w:r>
      <w:r w:rsidR="00F26524" w:rsidRPr="620F5940">
        <w:rPr>
          <w:rFonts w:ascii="Arial" w:eastAsia="Times New Roman" w:hAnsi="Arial" w:cs="Arial"/>
          <w:color w:val="000000" w:themeColor="text1"/>
          <w:sz w:val="20"/>
          <w:szCs w:val="20"/>
        </w:rPr>
        <w:t>, when</w:t>
      </w:r>
      <w:r w:rsidR="00857CE0" w:rsidRPr="620F5940">
        <w:rPr>
          <w:rFonts w:ascii="Arial" w:eastAsia="Times New Roman" w:hAnsi="Arial" w:cs="Arial"/>
          <w:color w:val="000000" w:themeColor="text1"/>
          <w:sz w:val="20"/>
          <w:szCs w:val="20"/>
        </w:rPr>
        <w:t xml:space="preserve"> the</w:t>
      </w:r>
      <w:r w:rsidR="008D17C0" w:rsidRPr="620F5940">
        <w:rPr>
          <w:rFonts w:ascii="Arial" w:eastAsia="Times New Roman" w:hAnsi="Arial" w:cs="Arial"/>
          <w:color w:val="000000" w:themeColor="text1"/>
          <w:sz w:val="20"/>
          <w:szCs w:val="20"/>
        </w:rPr>
        <w:t xml:space="preserve"> reimagined</w:t>
      </w:r>
      <w:r w:rsidR="00857CE0" w:rsidRPr="620F5940">
        <w:rPr>
          <w:rFonts w:ascii="Arial" w:eastAsia="Times New Roman" w:hAnsi="Arial" w:cs="Arial"/>
          <w:color w:val="000000" w:themeColor="text1"/>
          <w:sz w:val="20"/>
          <w:szCs w:val="20"/>
        </w:rPr>
        <w:t xml:space="preserve"> </w:t>
      </w:r>
      <w:r w:rsidR="008D17C0" w:rsidRPr="620F5940">
        <w:rPr>
          <w:rFonts w:ascii="Arial" w:eastAsia="Times New Roman" w:hAnsi="Arial" w:cs="Arial"/>
          <w:color w:val="000000" w:themeColor="text1"/>
          <w:sz w:val="20"/>
          <w:szCs w:val="20"/>
        </w:rPr>
        <w:t>all-suite hotel</w:t>
      </w:r>
      <w:r w:rsidR="00F76656" w:rsidRPr="620F5940">
        <w:rPr>
          <w:rFonts w:ascii="Arial" w:eastAsia="Times New Roman" w:hAnsi="Arial" w:cs="Arial"/>
          <w:color w:val="000000" w:themeColor="text1"/>
          <w:sz w:val="20"/>
          <w:szCs w:val="20"/>
        </w:rPr>
        <w:t xml:space="preserve"> </w:t>
      </w:r>
      <w:r w:rsidR="00AE0EDA" w:rsidRPr="620F5940">
        <w:rPr>
          <w:rFonts w:ascii="Arial" w:eastAsia="Times New Roman" w:hAnsi="Arial" w:cs="Arial"/>
          <w:color w:val="000000" w:themeColor="text1"/>
          <w:sz w:val="20"/>
          <w:szCs w:val="20"/>
        </w:rPr>
        <w:t>will</w:t>
      </w:r>
      <w:r w:rsidR="008F0144" w:rsidRPr="620F5940">
        <w:rPr>
          <w:rFonts w:ascii="Arial" w:eastAsia="Times New Roman" w:hAnsi="Arial" w:cs="Arial"/>
          <w:color w:val="000000" w:themeColor="text1"/>
          <w:sz w:val="20"/>
          <w:szCs w:val="20"/>
        </w:rPr>
        <w:t xml:space="preserve"> move into Hyatt’s Independent Collection</w:t>
      </w:r>
      <w:r w:rsidR="74022224" w:rsidRPr="620F5940">
        <w:rPr>
          <w:rFonts w:ascii="Arial" w:eastAsia="Times New Roman" w:hAnsi="Arial" w:cs="Arial"/>
          <w:color w:val="000000" w:themeColor="text1"/>
          <w:sz w:val="20"/>
          <w:szCs w:val="20"/>
        </w:rPr>
        <w:t xml:space="preserve"> under the Destination by Hyatt brand</w:t>
      </w:r>
      <w:r w:rsidR="4D5321B4" w:rsidRPr="620F5940">
        <w:rPr>
          <w:rFonts w:ascii="Arial" w:eastAsia="Times New Roman" w:hAnsi="Arial" w:cs="Arial"/>
          <w:color w:val="000000" w:themeColor="text1"/>
          <w:sz w:val="20"/>
          <w:szCs w:val="20"/>
        </w:rPr>
        <w:t>.</w:t>
      </w:r>
    </w:p>
    <w:p w14:paraId="49A6C13D" w14:textId="77777777" w:rsidR="00900A3F" w:rsidRDefault="00900A3F" w:rsidP="36752E0A">
      <w:pPr>
        <w:shd w:val="clear" w:color="auto" w:fill="FFFFFF" w:themeFill="background1"/>
        <w:spacing w:after="0" w:line="240" w:lineRule="auto"/>
        <w:rPr>
          <w:rFonts w:ascii="Arial" w:eastAsia="Times New Roman" w:hAnsi="Arial" w:cs="Arial"/>
          <w:color w:val="000000" w:themeColor="text1"/>
          <w:sz w:val="20"/>
          <w:szCs w:val="20"/>
        </w:rPr>
      </w:pPr>
    </w:p>
    <w:p w14:paraId="14F267AA" w14:textId="054CFE33" w:rsidR="004B12D7" w:rsidRPr="000245F1" w:rsidRDefault="00470886" w:rsidP="004B12D7">
      <w:pPr>
        <w:shd w:val="clear" w:color="auto" w:fill="FFFFFF" w:themeFill="background1"/>
        <w:spacing w:after="0" w:line="240" w:lineRule="auto"/>
        <w:rPr>
          <w:rFonts w:ascii="Arial" w:eastAsia="Calibri" w:hAnsi="Arial" w:cs="Arial"/>
          <w:sz w:val="20"/>
          <w:szCs w:val="20"/>
        </w:rPr>
      </w:pPr>
      <w:r w:rsidRPr="7984F56E">
        <w:rPr>
          <w:rFonts w:ascii="Arial" w:eastAsia="Calibri" w:hAnsi="Arial" w:cs="Arial"/>
          <w:sz w:val="20"/>
          <w:szCs w:val="20"/>
        </w:rPr>
        <w:t xml:space="preserve">“We’re proud to collaborate with </w:t>
      </w:r>
      <w:r w:rsidR="007070FE">
        <w:rPr>
          <w:rFonts w:ascii="Arial" w:eastAsia="Calibri" w:hAnsi="Arial" w:cs="Arial"/>
          <w:sz w:val="20"/>
          <w:szCs w:val="20"/>
        </w:rPr>
        <w:t>Rio Hotel &amp; Casino</w:t>
      </w:r>
      <w:r w:rsidR="007070FE" w:rsidRPr="7984F56E">
        <w:rPr>
          <w:rFonts w:ascii="Arial" w:eastAsia="Calibri" w:hAnsi="Arial" w:cs="Arial"/>
          <w:sz w:val="20"/>
          <w:szCs w:val="20"/>
        </w:rPr>
        <w:t xml:space="preserve"> </w:t>
      </w:r>
      <w:r w:rsidRPr="7984F56E">
        <w:rPr>
          <w:rFonts w:ascii="Arial" w:eastAsia="Calibri" w:hAnsi="Arial" w:cs="Arial"/>
          <w:sz w:val="20"/>
          <w:szCs w:val="20"/>
        </w:rPr>
        <w:t xml:space="preserve">on this </w:t>
      </w:r>
      <w:r w:rsidR="00E344EB" w:rsidRPr="7984F56E">
        <w:rPr>
          <w:rFonts w:ascii="Arial" w:eastAsia="Calibri" w:hAnsi="Arial" w:cs="Arial"/>
          <w:sz w:val="20"/>
          <w:szCs w:val="20"/>
        </w:rPr>
        <w:t xml:space="preserve">transformational </w:t>
      </w:r>
      <w:r w:rsidRPr="7984F56E">
        <w:rPr>
          <w:rFonts w:ascii="Arial" w:eastAsia="Calibri" w:hAnsi="Arial" w:cs="Arial"/>
          <w:sz w:val="20"/>
          <w:szCs w:val="20"/>
        </w:rPr>
        <w:t>project to</w:t>
      </w:r>
      <w:r w:rsidR="00EB3EC0" w:rsidRPr="7984F56E">
        <w:rPr>
          <w:rFonts w:ascii="Arial" w:eastAsia="Calibri" w:hAnsi="Arial" w:cs="Arial"/>
          <w:sz w:val="20"/>
          <w:szCs w:val="20"/>
        </w:rPr>
        <w:t xml:space="preserve"> revitalize the iconic </w:t>
      </w:r>
      <w:r w:rsidR="009405B7">
        <w:rPr>
          <w:rFonts w:ascii="Arial" w:eastAsia="Calibri" w:hAnsi="Arial" w:cs="Arial"/>
          <w:sz w:val="20"/>
          <w:szCs w:val="20"/>
        </w:rPr>
        <w:t xml:space="preserve">hotel </w:t>
      </w:r>
      <w:r w:rsidR="00EB3EC0" w:rsidRPr="7984F56E">
        <w:rPr>
          <w:rFonts w:ascii="Arial" w:eastAsia="Calibri" w:hAnsi="Arial" w:cs="Arial"/>
          <w:sz w:val="20"/>
          <w:szCs w:val="20"/>
        </w:rPr>
        <w:t xml:space="preserve">as </w:t>
      </w:r>
      <w:r w:rsidR="000B78E4" w:rsidRPr="7984F56E">
        <w:rPr>
          <w:rFonts w:ascii="Arial" w:eastAsia="Calibri" w:hAnsi="Arial" w:cs="Arial"/>
          <w:sz w:val="20"/>
          <w:szCs w:val="20"/>
        </w:rPr>
        <w:t>a</w:t>
      </w:r>
      <w:r w:rsidR="002B7F65" w:rsidRPr="7984F56E">
        <w:rPr>
          <w:rFonts w:ascii="Arial" w:eastAsia="Calibri" w:hAnsi="Arial" w:cs="Arial"/>
          <w:sz w:val="20"/>
          <w:szCs w:val="20"/>
        </w:rPr>
        <w:t xml:space="preserve"> </w:t>
      </w:r>
      <w:r w:rsidR="00AD4F56" w:rsidRPr="7984F56E">
        <w:rPr>
          <w:rFonts w:ascii="Arial" w:eastAsia="Calibri" w:hAnsi="Arial" w:cs="Arial"/>
          <w:sz w:val="20"/>
          <w:szCs w:val="20"/>
        </w:rPr>
        <w:t xml:space="preserve">Destination by Hyatt </w:t>
      </w:r>
      <w:r w:rsidR="000B78E4" w:rsidRPr="7984F56E">
        <w:rPr>
          <w:rFonts w:ascii="Arial" w:eastAsia="Calibri" w:hAnsi="Arial" w:cs="Arial"/>
          <w:sz w:val="20"/>
          <w:szCs w:val="20"/>
        </w:rPr>
        <w:t>hotel</w:t>
      </w:r>
      <w:r w:rsidR="00525F19" w:rsidRPr="7984F56E">
        <w:rPr>
          <w:rFonts w:ascii="Arial" w:eastAsia="Calibri" w:hAnsi="Arial" w:cs="Arial"/>
          <w:sz w:val="20"/>
          <w:szCs w:val="20"/>
        </w:rPr>
        <w:t xml:space="preserve"> in a key market like</w:t>
      </w:r>
      <w:r w:rsidR="00AD4F56" w:rsidRPr="7984F56E">
        <w:rPr>
          <w:rFonts w:ascii="Arial" w:eastAsia="Calibri" w:hAnsi="Arial" w:cs="Arial"/>
          <w:sz w:val="20"/>
          <w:szCs w:val="20"/>
        </w:rPr>
        <w:t xml:space="preserve"> Las Vegas</w:t>
      </w:r>
      <w:r w:rsidR="00EB3EC0" w:rsidRPr="7984F56E">
        <w:rPr>
          <w:rFonts w:ascii="Arial" w:eastAsia="Calibri" w:hAnsi="Arial" w:cs="Arial"/>
          <w:sz w:val="20"/>
          <w:szCs w:val="20"/>
        </w:rPr>
        <w:t xml:space="preserve">,” said David </w:t>
      </w:r>
      <w:proofErr w:type="spellStart"/>
      <w:r w:rsidR="00EB3EC0" w:rsidRPr="7984F56E">
        <w:rPr>
          <w:rFonts w:ascii="Arial" w:eastAsia="Calibri" w:hAnsi="Arial" w:cs="Arial"/>
          <w:sz w:val="20"/>
          <w:szCs w:val="20"/>
        </w:rPr>
        <w:t>Tarr</w:t>
      </w:r>
      <w:proofErr w:type="spellEnd"/>
      <w:r w:rsidR="00EB3EC0" w:rsidRPr="7984F56E">
        <w:rPr>
          <w:rFonts w:ascii="Arial" w:eastAsia="Calibri" w:hAnsi="Arial" w:cs="Arial"/>
          <w:sz w:val="20"/>
          <w:szCs w:val="20"/>
        </w:rPr>
        <w:t>, senior vice president of development, Americas, Hyatt. “</w:t>
      </w:r>
      <w:r w:rsidR="007B208F" w:rsidRPr="7984F56E">
        <w:rPr>
          <w:rFonts w:ascii="Arial" w:eastAsia="Calibri" w:hAnsi="Arial" w:cs="Arial"/>
          <w:sz w:val="20"/>
          <w:szCs w:val="20"/>
        </w:rPr>
        <w:t xml:space="preserve">Destination by Hyatt hotels </w:t>
      </w:r>
      <w:r w:rsidR="00AD4F56" w:rsidRPr="7984F56E">
        <w:rPr>
          <w:rFonts w:ascii="Arial" w:eastAsia="Calibri" w:hAnsi="Arial" w:cs="Arial"/>
          <w:sz w:val="20"/>
          <w:szCs w:val="20"/>
        </w:rPr>
        <w:t xml:space="preserve">are individual at heart and embody the true spirit of </w:t>
      </w:r>
      <w:r w:rsidR="009405B7">
        <w:rPr>
          <w:rFonts w:ascii="Arial" w:eastAsia="Calibri" w:hAnsi="Arial" w:cs="Arial"/>
          <w:sz w:val="20"/>
          <w:szCs w:val="20"/>
        </w:rPr>
        <w:t>the destination</w:t>
      </w:r>
      <w:r w:rsidR="0062207C">
        <w:rPr>
          <w:rFonts w:ascii="Arial" w:eastAsia="Calibri" w:hAnsi="Arial" w:cs="Arial"/>
          <w:sz w:val="20"/>
          <w:szCs w:val="20"/>
        </w:rPr>
        <w:t>,</w:t>
      </w:r>
      <w:r w:rsidR="007B208F" w:rsidRPr="7984F56E">
        <w:rPr>
          <w:rFonts w:ascii="Arial" w:eastAsia="Calibri" w:hAnsi="Arial" w:cs="Arial"/>
          <w:sz w:val="20"/>
          <w:szCs w:val="20"/>
        </w:rPr>
        <w:t xml:space="preserve"> and Rio </w:t>
      </w:r>
      <w:r w:rsidR="007070FE">
        <w:rPr>
          <w:rFonts w:ascii="Arial" w:eastAsia="Calibri" w:hAnsi="Arial" w:cs="Arial"/>
          <w:sz w:val="20"/>
          <w:szCs w:val="20"/>
        </w:rPr>
        <w:t xml:space="preserve">Hotel &amp; Casino </w:t>
      </w:r>
      <w:r w:rsidR="007B208F" w:rsidRPr="7984F56E">
        <w:rPr>
          <w:rFonts w:ascii="Arial" w:eastAsia="Calibri" w:hAnsi="Arial" w:cs="Arial"/>
          <w:sz w:val="20"/>
          <w:szCs w:val="20"/>
        </w:rPr>
        <w:t>will be no exception</w:t>
      </w:r>
      <w:r w:rsidR="00AD4F56" w:rsidRPr="7984F56E">
        <w:rPr>
          <w:rFonts w:ascii="Arial" w:eastAsia="Calibri" w:hAnsi="Arial" w:cs="Arial"/>
          <w:sz w:val="20"/>
          <w:szCs w:val="20"/>
        </w:rPr>
        <w:t>.</w:t>
      </w:r>
      <w:r w:rsidR="007B208F" w:rsidRPr="7984F56E">
        <w:rPr>
          <w:rFonts w:ascii="Arial" w:eastAsia="Calibri" w:hAnsi="Arial" w:cs="Arial"/>
          <w:sz w:val="20"/>
          <w:szCs w:val="20"/>
        </w:rPr>
        <w:t xml:space="preserve"> </w:t>
      </w:r>
      <w:r w:rsidR="001F64B1" w:rsidRPr="7984F56E">
        <w:rPr>
          <w:rFonts w:ascii="Arial" w:eastAsia="Calibri" w:hAnsi="Arial" w:cs="Arial"/>
          <w:sz w:val="20"/>
          <w:szCs w:val="20"/>
        </w:rPr>
        <w:t xml:space="preserve">This renovation will </w:t>
      </w:r>
      <w:r w:rsidR="00861455" w:rsidRPr="7984F56E">
        <w:rPr>
          <w:rFonts w:ascii="Arial" w:eastAsia="Calibri" w:hAnsi="Arial" w:cs="Arial"/>
          <w:sz w:val="20"/>
          <w:szCs w:val="20"/>
        </w:rPr>
        <w:t xml:space="preserve">serve as </w:t>
      </w:r>
      <w:r w:rsidR="16C80F6E" w:rsidRPr="7984F56E">
        <w:rPr>
          <w:rFonts w:ascii="Arial" w:eastAsia="Calibri" w:hAnsi="Arial" w:cs="Arial"/>
          <w:sz w:val="20"/>
          <w:szCs w:val="20"/>
        </w:rPr>
        <w:t xml:space="preserve">a </w:t>
      </w:r>
      <w:r w:rsidR="00647BC4" w:rsidRPr="7984F56E">
        <w:rPr>
          <w:rFonts w:ascii="Arial" w:eastAsia="Calibri" w:hAnsi="Arial" w:cs="Arial"/>
          <w:sz w:val="20"/>
          <w:szCs w:val="20"/>
        </w:rPr>
        <w:t xml:space="preserve">gateway for guests to experience a </w:t>
      </w:r>
      <w:r w:rsidR="00854B62" w:rsidRPr="7984F56E">
        <w:rPr>
          <w:rFonts w:ascii="Arial" w:eastAsia="Calibri" w:hAnsi="Arial" w:cs="Arial"/>
          <w:sz w:val="20"/>
          <w:szCs w:val="20"/>
        </w:rPr>
        <w:t>place of</w:t>
      </w:r>
      <w:r w:rsidR="002B7F65" w:rsidRPr="7984F56E">
        <w:rPr>
          <w:rFonts w:ascii="Arial" w:eastAsia="Calibri" w:hAnsi="Arial" w:cs="Arial"/>
          <w:sz w:val="20"/>
          <w:szCs w:val="20"/>
        </w:rPr>
        <w:t xml:space="preserve"> </w:t>
      </w:r>
      <w:r w:rsidR="00A527C5" w:rsidRPr="7984F56E">
        <w:rPr>
          <w:rFonts w:ascii="Arial" w:eastAsia="Calibri" w:hAnsi="Arial" w:cs="Arial"/>
          <w:sz w:val="20"/>
          <w:szCs w:val="20"/>
        </w:rPr>
        <w:t xml:space="preserve">purposefully crafted </w:t>
      </w:r>
      <w:r w:rsidRPr="7984F56E">
        <w:rPr>
          <w:rFonts w:ascii="Arial" w:eastAsia="Calibri" w:hAnsi="Arial" w:cs="Arial"/>
          <w:sz w:val="20"/>
          <w:szCs w:val="20"/>
        </w:rPr>
        <w:t>entertain</w:t>
      </w:r>
      <w:r w:rsidR="00A527C5" w:rsidRPr="7984F56E">
        <w:rPr>
          <w:rFonts w:ascii="Arial" w:eastAsia="Calibri" w:hAnsi="Arial" w:cs="Arial"/>
          <w:sz w:val="20"/>
          <w:szCs w:val="20"/>
        </w:rPr>
        <w:t>ment</w:t>
      </w:r>
      <w:r w:rsidRPr="7984F56E">
        <w:rPr>
          <w:rFonts w:ascii="Arial" w:eastAsia="Calibri" w:hAnsi="Arial" w:cs="Arial"/>
          <w:sz w:val="20"/>
          <w:szCs w:val="20"/>
        </w:rPr>
        <w:t xml:space="preserve"> </w:t>
      </w:r>
      <w:r w:rsidR="00831E65" w:rsidRPr="7984F56E">
        <w:rPr>
          <w:rFonts w:ascii="Arial" w:eastAsia="Calibri" w:hAnsi="Arial" w:cs="Arial"/>
          <w:sz w:val="20"/>
          <w:szCs w:val="20"/>
        </w:rPr>
        <w:t xml:space="preserve">and immersive </w:t>
      </w:r>
      <w:r w:rsidRPr="000245F1">
        <w:rPr>
          <w:rFonts w:ascii="Arial" w:eastAsia="Calibri" w:hAnsi="Arial" w:cs="Arial"/>
          <w:sz w:val="20"/>
          <w:szCs w:val="20"/>
        </w:rPr>
        <w:t>experiences</w:t>
      </w:r>
      <w:r w:rsidR="00CC05EC" w:rsidRPr="000245F1">
        <w:rPr>
          <w:rFonts w:ascii="Arial" w:eastAsia="Calibri" w:hAnsi="Arial" w:cs="Arial"/>
          <w:sz w:val="20"/>
          <w:szCs w:val="20"/>
        </w:rPr>
        <w:t>,</w:t>
      </w:r>
      <w:r w:rsidR="00647BC4" w:rsidRPr="000245F1">
        <w:rPr>
          <w:rFonts w:ascii="Arial" w:eastAsia="Calibri" w:hAnsi="Arial" w:cs="Arial"/>
          <w:sz w:val="20"/>
          <w:szCs w:val="20"/>
        </w:rPr>
        <w:t xml:space="preserve"> infused with </w:t>
      </w:r>
      <w:r w:rsidR="00CC05EC" w:rsidRPr="000245F1">
        <w:rPr>
          <w:rFonts w:ascii="Arial" w:eastAsia="Calibri" w:hAnsi="Arial" w:cs="Arial"/>
          <w:sz w:val="20"/>
          <w:szCs w:val="20"/>
        </w:rPr>
        <w:t>authentic design</w:t>
      </w:r>
      <w:r w:rsidR="00451FF4" w:rsidRPr="000245F1">
        <w:rPr>
          <w:rFonts w:ascii="Arial" w:eastAsia="Calibri" w:hAnsi="Arial" w:cs="Arial"/>
          <w:sz w:val="20"/>
          <w:szCs w:val="20"/>
        </w:rPr>
        <w:t>, and warm and welcoming</w:t>
      </w:r>
      <w:r w:rsidR="00CC05EC" w:rsidRPr="000245F1">
        <w:rPr>
          <w:rFonts w:ascii="Arial" w:eastAsia="Calibri" w:hAnsi="Arial" w:cs="Arial"/>
          <w:sz w:val="20"/>
          <w:szCs w:val="20"/>
        </w:rPr>
        <w:t xml:space="preserve"> service</w:t>
      </w:r>
      <w:r w:rsidR="00854B62" w:rsidRPr="000245F1">
        <w:rPr>
          <w:rFonts w:ascii="Arial" w:eastAsia="Calibri" w:hAnsi="Arial" w:cs="Arial"/>
          <w:sz w:val="20"/>
          <w:szCs w:val="20"/>
        </w:rPr>
        <w:t xml:space="preserve">. We look forward </w:t>
      </w:r>
      <w:r w:rsidR="004B12D7" w:rsidRPr="000245F1">
        <w:rPr>
          <w:rFonts w:ascii="Arial" w:eastAsia="Calibri" w:hAnsi="Arial" w:cs="Arial"/>
          <w:sz w:val="20"/>
          <w:szCs w:val="20"/>
        </w:rPr>
        <w:t xml:space="preserve">to providing World of Hyatt members and </w:t>
      </w:r>
      <w:r w:rsidR="00DE295D" w:rsidRPr="000245F1">
        <w:rPr>
          <w:rFonts w:ascii="Arial" w:eastAsia="Calibri" w:hAnsi="Arial" w:cs="Arial"/>
          <w:sz w:val="20"/>
          <w:szCs w:val="20"/>
        </w:rPr>
        <w:t>guests</w:t>
      </w:r>
      <w:r w:rsidR="004B12D7" w:rsidRPr="000245F1">
        <w:rPr>
          <w:rFonts w:ascii="Arial" w:eastAsia="Calibri" w:hAnsi="Arial" w:cs="Arial"/>
          <w:sz w:val="20"/>
          <w:szCs w:val="20"/>
        </w:rPr>
        <w:t xml:space="preserve"> an authentic and unforgettable </w:t>
      </w:r>
      <w:r w:rsidR="00A527C5" w:rsidRPr="000245F1">
        <w:rPr>
          <w:rFonts w:ascii="Arial" w:eastAsia="Calibri" w:hAnsi="Arial" w:cs="Arial"/>
          <w:sz w:val="20"/>
          <w:szCs w:val="20"/>
        </w:rPr>
        <w:t>experience</w:t>
      </w:r>
      <w:r w:rsidR="004B12D7" w:rsidRPr="000245F1">
        <w:rPr>
          <w:rFonts w:ascii="Arial" w:eastAsia="Calibri" w:hAnsi="Arial" w:cs="Arial"/>
          <w:sz w:val="20"/>
          <w:szCs w:val="20"/>
        </w:rPr>
        <w:t xml:space="preserve"> in Las Vegas.”</w:t>
      </w:r>
    </w:p>
    <w:p w14:paraId="6B2D3BFB" w14:textId="77777777" w:rsidR="00470886" w:rsidRPr="000245F1" w:rsidRDefault="00470886" w:rsidP="004B12D7">
      <w:pPr>
        <w:shd w:val="clear" w:color="auto" w:fill="FFFFFF" w:themeFill="background1"/>
        <w:spacing w:after="0" w:line="240" w:lineRule="auto"/>
        <w:rPr>
          <w:rFonts w:ascii="Arial" w:eastAsia="Times New Roman" w:hAnsi="Arial" w:cs="Arial"/>
          <w:color w:val="000000" w:themeColor="text1"/>
          <w:sz w:val="20"/>
          <w:szCs w:val="20"/>
        </w:rPr>
      </w:pPr>
    </w:p>
    <w:p w14:paraId="729AE1A1" w14:textId="18662DA3" w:rsidR="008F0144" w:rsidRPr="000245F1" w:rsidRDefault="00CA3D97" w:rsidP="36752E0A">
      <w:pPr>
        <w:shd w:val="clear" w:color="auto" w:fill="FFFFFF" w:themeFill="background1"/>
        <w:spacing w:after="0" w:line="240" w:lineRule="auto"/>
        <w:rPr>
          <w:rFonts w:ascii="Arial" w:eastAsia="Times New Roman" w:hAnsi="Arial" w:cs="Arial"/>
          <w:color w:val="000000" w:themeColor="text1"/>
          <w:sz w:val="20"/>
          <w:szCs w:val="20"/>
        </w:rPr>
      </w:pPr>
      <w:r w:rsidRPr="000245F1">
        <w:rPr>
          <w:rFonts w:ascii="Arial" w:eastAsia="Times New Roman" w:hAnsi="Arial" w:cs="Arial"/>
          <w:color w:val="000000" w:themeColor="text1"/>
          <w:sz w:val="20"/>
          <w:szCs w:val="20"/>
        </w:rPr>
        <w:t xml:space="preserve">Rio </w:t>
      </w:r>
      <w:r w:rsidR="007070FE" w:rsidRPr="000245F1">
        <w:rPr>
          <w:rFonts w:ascii="Arial" w:eastAsia="Times New Roman" w:hAnsi="Arial" w:cs="Arial"/>
          <w:color w:val="000000" w:themeColor="text1"/>
          <w:sz w:val="20"/>
          <w:szCs w:val="20"/>
        </w:rPr>
        <w:t>Hotel &amp; Casino</w:t>
      </w:r>
      <w:r w:rsidR="00984E16" w:rsidRPr="000245F1">
        <w:rPr>
          <w:rFonts w:ascii="Arial" w:eastAsia="Times New Roman" w:hAnsi="Arial" w:cs="Arial"/>
          <w:color w:val="000000" w:themeColor="text1"/>
          <w:sz w:val="20"/>
          <w:szCs w:val="20"/>
        </w:rPr>
        <w:t xml:space="preserve">, which is owned and operated by Dreamscape, </w:t>
      </w:r>
      <w:r w:rsidR="2F938AEA" w:rsidRPr="000245F1">
        <w:rPr>
          <w:rFonts w:ascii="Arial" w:eastAsia="Times New Roman" w:hAnsi="Arial" w:cs="Arial"/>
          <w:color w:val="000000" w:themeColor="text1"/>
          <w:sz w:val="20"/>
          <w:szCs w:val="20"/>
        </w:rPr>
        <w:t xml:space="preserve">will mark </w:t>
      </w:r>
      <w:r w:rsidRPr="000245F1">
        <w:rPr>
          <w:rFonts w:ascii="Arial" w:eastAsia="Times New Roman" w:hAnsi="Arial" w:cs="Arial"/>
          <w:color w:val="000000" w:themeColor="text1"/>
          <w:sz w:val="20"/>
          <w:szCs w:val="20"/>
        </w:rPr>
        <w:t xml:space="preserve">the </w:t>
      </w:r>
      <w:r w:rsidR="008F0144" w:rsidRPr="000245F1">
        <w:rPr>
          <w:rFonts w:ascii="Arial" w:eastAsia="Times New Roman" w:hAnsi="Arial" w:cs="Arial"/>
          <w:color w:val="000000" w:themeColor="text1"/>
          <w:sz w:val="20"/>
          <w:szCs w:val="20"/>
        </w:rPr>
        <w:t xml:space="preserve">first </w:t>
      </w:r>
      <w:r w:rsidR="00470886" w:rsidRPr="000245F1">
        <w:rPr>
          <w:rFonts w:ascii="Arial" w:eastAsia="Times New Roman" w:hAnsi="Arial" w:cs="Arial"/>
          <w:color w:val="000000" w:themeColor="text1"/>
          <w:sz w:val="20"/>
          <w:szCs w:val="20"/>
        </w:rPr>
        <w:t xml:space="preserve">Destination by Hyatt </w:t>
      </w:r>
      <w:r w:rsidR="3B877E8C" w:rsidRPr="000245F1">
        <w:rPr>
          <w:rFonts w:ascii="Arial" w:eastAsia="Times New Roman" w:hAnsi="Arial" w:cs="Arial"/>
          <w:color w:val="000000" w:themeColor="text1"/>
          <w:sz w:val="20"/>
          <w:szCs w:val="20"/>
        </w:rPr>
        <w:t>hotel</w:t>
      </w:r>
      <w:r w:rsidR="008F0144" w:rsidRPr="000245F1">
        <w:rPr>
          <w:rFonts w:ascii="Arial" w:eastAsia="Times New Roman" w:hAnsi="Arial" w:cs="Arial"/>
          <w:color w:val="000000" w:themeColor="text1"/>
          <w:sz w:val="20"/>
          <w:szCs w:val="20"/>
        </w:rPr>
        <w:t xml:space="preserve"> in Nevada</w:t>
      </w:r>
      <w:r w:rsidR="000245F1" w:rsidRPr="000245F1">
        <w:rPr>
          <w:rStyle w:val="CommentReference"/>
          <w:rFonts w:ascii="Arial" w:hAnsi="Arial" w:cs="Arial"/>
          <w:sz w:val="20"/>
          <w:szCs w:val="20"/>
        </w:rPr>
        <w:t xml:space="preserve"> a</w:t>
      </w:r>
      <w:r w:rsidR="008F0144" w:rsidRPr="000245F1">
        <w:rPr>
          <w:rFonts w:ascii="Arial" w:eastAsia="Times New Roman" w:hAnsi="Arial" w:cs="Arial"/>
          <w:color w:val="000000" w:themeColor="text1"/>
          <w:sz w:val="20"/>
          <w:szCs w:val="20"/>
        </w:rPr>
        <w:t xml:space="preserve">nd </w:t>
      </w:r>
      <w:r w:rsidR="56B8DA79" w:rsidRPr="000245F1">
        <w:rPr>
          <w:rFonts w:ascii="Arial" w:eastAsia="Times New Roman" w:hAnsi="Arial" w:cs="Arial"/>
          <w:color w:val="000000" w:themeColor="text1"/>
          <w:sz w:val="20"/>
          <w:szCs w:val="20"/>
        </w:rPr>
        <w:t xml:space="preserve">the </w:t>
      </w:r>
      <w:r w:rsidR="008F0144" w:rsidRPr="000245F1">
        <w:rPr>
          <w:rFonts w:ascii="Arial" w:eastAsia="Times New Roman" w:hAnsi="Arial" w:cs="Arial"/>
          <w:color w:val="000000" w:themeColor="text1"/>
          <w:sz w:val="20"/>
          <w:szCs w:val="20"/>
        </w:rPr>
        <w:t xml:space="preserve">third Hyatt hotel in the Las Vegas area, </w:t>
      </w:r>
      <w:r w:rsidR="009405B7" w:rsidRPr="000245F1">
        <w:rPr>
          <w:rFonts w:ascii="Arial" w:eastAsia="Times New Roman" w:hAnsi="Arial" w:cs="Arial"/>
          <w:color w:val="000000" w:themeColor="text1"/>
          <w:sz w:val="20"/>
          <w:szCs w:val="20"/>
        </w:rPr>
        <w:t xml:space="preserve">strengthening </w:t>
      </w:r>
      <w:r w:rsidR="008D17C0" w:rsidRPr="000245F1">
        <w:rPr>
          <w:rFonts w:ascii="Arial" w:eastAsia="Times New Roman" w:hAnsi="Arial" w:cs="Arial"/>
          <w:color w:val="000000" w:themeColor="text1"/>
          <w:sz w:val="20"/>
          <w:szCs w:val="20"/>
        </w:rPr>
        <w:t>Hyatt’s</w:t>
      </w:r>
      <w:r w:rsidR="21D74AF3" w:rsidRPr="000245F1">
        <w:rPr>
          <w:rFonts w:ascii="Arial" w:eastAsia="Times New Roman" w:hAnsi="Arial" w:cs="Arial"/>
          <w:color w:val="000000" w:themeColor="text1"/>
          <w:sz w:val="20"/>
          <w:szCs w:val="20"/>
        </w:rPr>
        <w:t xml:space="preserve"> brand </w:t>
      </w:r>
      <w:r w:rsidR="008F0144" w:rsidRPr="000245F1">
        <w:rPr>
          <w:rFonts w:ascii="Arial" w:eastAsia="Times New Roman" w:hAnsi="Arial" w:cs="Arial"/>
          <w:color w:val="000000" w:themeColor="text1"/>
          <w:sz w:val="20"/>
          <w:szCs w:val="20"/>
        </w:rPr>
        <w:t xml:space="preserve">footprint </w:t>
      </w:r>
      <w:r w:rsidR="00582BCD" w:rsidRPr="000245F1">
        <w:rPr>
          <w:rFonts w:ascii="Arial" w:eastAsia="Times New Roman" w:hAnsi="Arial" w:cs="Arial"/>
          <w:color w:val="000000" w:themeColor="text1"/>
          <w:sz w:val="20"/>
          <w:szCs w:val="20"/>
        </w:rPr>
        <w:t xml:space="preserve">and leading the way for new growth </w:t>
      </w:r>
      <w:r w:rsidR="008F0144" w:rsidRPr="000245F1">
        <w:rPr>
          <w:rFonts w:ascii="Arial" w:eastAsia="Times New Roman" w:hAnsi="Arial" w:cs="Arial"/>
          <w:color w:val="000000" w:themeColor="text1"/>
          <w:sz w:val="20"/>
          <w:szCs w:val="20"/>
        </w:rPr>
        <w:t>in one of the most visited leisure, group, and convention markets in the world</w:t>
      </w:r>
      <w:r w:rsidR="005C6EED" w:rsidRPr="000245F1">
        <w:rPr>
          <w:rFonts w:ascii="Arial" w:eastAsia="Times New Roman" w:hAnsi="Arial" w:cs="Arial"/>
          <w:color w:val="000000" w:themeColor="text1"/>
          <w:sz w:val="20"/>
          <w:szCs w:val="20"/>
        </w:rPr>
        <w:t>.</w:t>
      </w:r>
    </w:p>
    <w:p w14:paraId="69488F19" w14:textId="71B412B6" w:rsidR="383C6D26" w:rsidRPr="000245F1" w:rsidRDefault="383C6D26" w:rsidP="00425DD9">
      <w:pPr>
        <w:shd w:val="clear" w:color="auto" w:fill="FFFFFF" w:themeFill="background1"/>
        <w:spacing w:after="0" w:line="240" w:lineRule="auto"/>
        <w:rPr>
          <w:rFonts w:ascii="Arial" w:eastAsia="Times New Roman" w:hAnsi="Arial" w:cs="Arial"/>
          <w:color w:val="000000" w:themeColor="text1"/>
          <w:sz w:val="20"/>
          <w:szCs w:val="20"/>
        </w:rPr>
      </w:pPr>
    </w:p>
    <w:p w14:paraId="594ADB9D" w14:textId="216C6CED" w:rsidR="00562596" w:rsidRDefault="18F35EDB" w:rsidP="00520C9A">
      <w:pPr>
        <w:shd w:val="clear" w:color="auto" w:fill="FFFFFF" w:themeFill="background1"/>
        <w:spacing w:after="0" w:line="240" w:lineRule="auto"/>
        <w:rPr>
          <w:rFonts w:ascii="Arial" w:eastAsia="Times New Roman" w:hAnsi="Arial" w:cs="Arial"/>
          <w:color w:val="000000" w:themeColor="text1"/>
          <w:sz w:val="20"/>
          <w:szCs w:val="20"/>
        </w:rPr>
      </w:pPr>
      <w:r w:rsidRPr="620F5940">
        <w:rPr>
          <w:rFonts w:ascii="Arial" w:eastAsia="Times New Roman" w:hAnsi="Arial" w:cs="Arial"/>
          <w:color w:val="000000" w:themeColor="text1"/>
          <w:sz w:val="20"/>
          <w:szCs w:val="20"/>
        </w:rPr>
        <w:t xml:space="preserve">When complete, the reimagined </w:t>
      </w:r>
      <w:r w:rsidR="29097399" w:rsidRPr="620F5940">
        <w:rPr>
          <w:rFonts w:ascii="Arial" w:eastAsia="Times New Roman" w:hAnsi="Arial" w:cs="Arial"/>
          <w:color w:val="000000" w:themeColor="text1"/>
          <w:sz w:val="20"/>
          <w:szCs w:val="20"/>
        </w:rPr>
        <w:t xml:space="preserve">Rio </w:t>
      </w:r>
      <w:r w:rsidR="007070FE" w:rsidRPr="620F5940">
        <w:rPr>
          <w:rFonts w:ascii="Arial" w:eastAsia="Times New Roman" w:hAnsi="Arial" w:cs="Arial"/>
          <w:color w:val="000000" w:themeColor="text1"/>
          <w:sz w:val="20"/>
          <w:szCs w:val="20"/>
        </w:rPr>
        <w:t>Hotel &amp; Casino</w:t>
      </w:r>
      <w:r w:rsidR="40787764" w:rsidRPr="620F5940">
        <w:rPr>
          <w:rFonts w:ascii="Arial" w:eastAsia="Times New Roman" w:hAnsi="Arial" w:cs="Arial"/>
          <w:color w:val="000000" w:themeColor="text1"/>
          <w:sz w:val="20"/>
          <w:szCs w:val="20"/>
        </w:rPr>
        <w:t xml:space="preserve"> </w:t>
      </w:r>
      <w:r w:rsidR="413A1602" w:rsidRPr="620F5940">
        <w:rPr>
          <w:rFonts w:ascii="Arial" w:eastAsia="Times New Roman" w:hAnsi="Arial" w:cs="Arial"/>
          <w:color w:val="000000" w:themeColor="text1"/>
          <w:sz w:val="20"/>
          <w:szCs w:val="20"/>
        </w:rPr>
        <w:t xml:space="preserve">will be completely transformed into a </w:t>
      </w:r>
      <w:r w:rsidR="5277D0C9" w:rsidRPr="324A8D84">
        <w:rPr>
          <w:rFonts w:ascii="Arial" w:eastAsia="Times New Roman" w:hAnsi="Arial" w:cs="Arial"/>
          <w:color w:val="000000" w:themeColor="text1"/>
          <w:sz w:val="20"/>
          <w:szCs w:val="20"/>
        </w:rPr>
        <w:t xml:space="preserve">paradise for all. A </w:t>
      </w:r>
      <w:r w:rsidR="413A1602" w:rsidRPr="620F5940">
        <w:rPr>
          <w:rFonts w:ascii="Arial" w:eastAsia="Times New Roman" w:hAnsi="Arial" w:cs="Arial"/>
          <w:color w:val="000000" w:themeColor="text1"/>
          <w:sz w:val="20"/>
          <w:szCs w:val="20"/>
        </w:rPr>
        <w:t xml:space="preserve">place of </w:t>
      </w:r>
      <w:r w:rsidR="08735F28" w:rsidRPr="620F5940">
        <w:rPr>
          <w:rFonts w:ascii="Arial" w:eastAsia="Times New Roman" w:hAnsi="Arial" w:cs="Arial"/>
          <w:color w:val="000000" w:themeColor="text1"/>
          <w:sz w:val="20"/>
          <w:szCs w:val="20"/>
        </w:rPr>
        <w:t xml:space="preserve">adventure and </w:t>
      </w:r>
      <w:r w:rsidR="413A1602" w:rsidRPr="620F5940">
        <w:rPr>
          <w:rFonts w:ascii="Arial" w:eastAsia="Times New Roman" w:hAnsi="Arial" w:cs="Arial"/>
          <w:color w:val="000000" w:themeColor="text1"/>
          <w:sz w:val="20"/>
          <w:szCs w:val="20"/>
        </w:rPr>
        <w:t>discover</w:t>
      </w:r>
      <w:r w:rsidR="08735F28" w:rsidRPr="620F5940">
        <w:rPr>
          <w:rFonts w:ascii="Arial" w:eastAsia="Times New Roman" w:hAnsi="Arial" w:cs="Arial"/>
          <w:color w:val="000000" w:themeColor="text1"/>
          <w:sz w:val="20"/>
          <w:szCs w:val="20"/>
        </w:rPr>
        <w:t>y</w:t>
      </w:r>
      <w:r w:rsidR="413A1602" w:rsidRPr="620F5940">
        <w:rPr>
          <w:rFonts w:ascii="Arial" w:eastAsia="Times New Roman" w:hAnsi="Arial" w:cs="Arial"/>
          <w:color w:val="000000" w:themeColor="text1"/>
          <w:sz w:val="20"/>
          <w:szCs w:val="20"/>
        </w:rPr>
        <w:t xml:space="preserve"> </w:t>
      </w:r>
      <w:r w:rsidR="792EADC5" w:rsidRPr="620F5940">
        <w:rPr>
          <w:rFonts w:ascii="Arial" w:eastAsia="Times New Roman" w:hAnsi="Arial" w:cs="Arial"/>
          <w:color w:val="000000" w:themeColor="text1"/>
          <w:sz w:val="20"/>
          <w:szCs w:val="20"/>
        </w:rPr>
        <w:t>beyond the Strip</w:t>
      </w:r>
      <w:r w:rsidR="6938CF40" w:rsidRPr="324A8D84">
        <w:rPr>
          <w:rFonts w:ascii="Arial" w:eastAsia="Times New Roman" w:hAnsi="Arial" w:cs="Arial"/>
          <w:color w:val="000000" w:themeColor="text1"/>
          <w:sz w:val="20"/>
          <w:szCs w:val="20"/>
        </w:rPr>
        <w:t>, Rio Hotel &amp; Casino renovation includes</w:t>
      </w:r>
      <w:r w:rsidR="792EADC5" w:rsidRPr="620F5940">
        <w:rPr>
          <w:rFonts w:ascii="Arial" w:eastAsia="Times New Roman" w:hAnsi="Arial" w:cs="Arial"/>
          <w:color w:val="000000" w:themeColor="text1"/>
          <w:sz w:val="20"/>
          <w:szCs w:val="20"/>
        </w:rPr>
        <w:t xml:space="preserve"> </w:t>
      </w:r>
      <w:r w:rsidR="3D0E080B" w:rsidRPr="620F5940">
        <w:rPr>
          <w:rFonts w:ascii="Arial" w:eastAsia="Times New Roman" w:hAnsi="Arial" w:cs="Arial"/>
          <w:color w:val="000000" w:themeColor="text1"/>
          <w:sz w:val="20"/>
          <w:szCs w:val="20"/>
        </w:rPr>
        <w:t xml:space="preserve">fresh design, </w:t>
      </w:r>
      <w:r w:rsidR="413A1602" w:rsidRPr="620F5940">
        <w:rPr>
          <w:rFonts w:ascii="Arial" w:eastAsia="Times New Roman" w:hAnsi="Arial" w:cs="Arial"/>
          <w:color w:val="000000" w:themeColor="text1"/>
          <w:sz w:val="20"/>
          <w:szCs w:val="20"/>
        </w:rPr>
        <w:t xml:space="preserve">thoughtful </w:t>
      </w:r>
      <w:r w:rsidR="767DF2C6" w:rsidRPr="620F5940">
        <w:rPr>
          <w:rFonts w:ascii="Arial" w:eastAsia="Times New Roman" w:hAnsi="Arial" w:cs="Arial"/>
          <w:color w:val="000000" w:themeColor="text1"/>
          <w:sz w:val="20"/>
          <w:szCs w:val="20"/>
        </w:rPr>
        <w:t xml:space="preserve">amenities, upgraded offerings </w:t>
      </w:r>
      <w:r w:rsidR="413A1602" w:rsidRPr="620F5940">
        <w:rPr>
          <w:rFonts w:ascii="Arial" w:eastAsia="Times New Roman" w:hAnsi="Arial" w:cs="Arial"/>
          <w:color w:val="000000" w:themeColor="text1"/>
          <w:sz w:val="20"/>
          <w:szCs w:val="20"/>
        </w:rPr>
        <w:t xml:space="preserve">and </w:t>
      </w:r>
      <w:r w:rsidR="24FCDE7B" w:rsidRPr="620F5940">
        <w:rPr>
          <w:rFonts w:ascii="Arial" w:eastAsia="Times New Roman" w:hAnsi="Arial" w:cs="Arial"/>
          <w:color w:val="000000" w:themeColor="text1"/>
          <w:sz w:val="20"/>
          <w:szCs w:val="20"/>
        </w:rPr>
        <w:t>friendly</w:t>
      </w:r>
      <w:r w:rsidR="413A1602" w:rsidRPr="620F5940">
        <w:rPr>
          <w:rFonts w:ascii="Arial" w:eastAsia="Times New Roman" w:hAnsi="Arial" w:cs="Arial"/>
          <w:color w:val="000000" w:themeColor="text1"/>
          <w:sz w:val="20"/>
          <w:szCs w:val="20"/>
        </w:rPr>
        <w:t xml:space="preserve"> service</w:t>
      </w:r>
      <w:r w:rsidR="3FB6048E" w:rsidRPr="620F5940">
        <w:rPr>
          <w:rFonts w:ascii="Arial" w:eastAsia="Times New Roman" w:hAnsi="Arial" w:cs="Arial"/>
          <w:color w:val="000000" w:themeColor="text1"/>
          <w:sz w:val="20"/>
          <w:szCs w:val="20"/>
        </w:rPr>
        <w:t xml:space="preserve"> creating a place that is comfortable for everyone to enjoy, find inspiration and be themselves</w:t>
      </w:r>
      <w:r w:rsidR="24FCDE7B" w:rsidRPr="620F5940">
        <w:rPr>
          <w:rFonts w:ascii="Arial" w:eastAsia="Times New Roman" w:hAnsi="Arial" w:cs="Arial"/>
          <w:color w:val="000000" w:themeColor="text1"/>
          <w:sz w:val="20"/>
          <w:szCs w:val="20"/>
        </w:rPr>
        <w:t xml:space="preserve">. </w:t>
      </w:r>
      <w:r w:rsidR="3287FABF" w:rsidRPr="620F5940">
        <w:rPr>
          <w:rFonts w:ascii="Arial" w:eastAsia="Times New Roman" w:hAnsi="Arial" w:cs="Arial"/>
          <w:color w:val="000000" w:themeColor="text1"/>
          <w:sz w:val="20"/>
          <w:szCs w:val="20"/>
        </w:rPr>
        <w:t xml:space="preserve">Phase one renovations began in 2023 </w:t>
      </w:r>
      <w:r w:rsidR="1330137F" w:rsidRPr="620F5940">
        <w:rPr>
          <w:rFonts w:ascii="Arial" w:eastAsia="Times New Roman" w:hAnsi="Arial" w:cs="Arial"/>
          <w:color w:val="000000" w:themeColor="text1"/>
          <w:sz w:val="20"/>
          <w:szCs w:val="20"/>
        </w:rPr>
        <w:t xml:space="preserve">and are near completion with </w:t>
      </w:r>
      <w:r w:rsidR="3287FABF" w:rsidRPr="620F5940">
        <w:rPr>
          <w:rFonts w:ascii="Arial" w:eastAsia="Times New Roman" w:hAnsi="Arial" w:cs="Arial"/>
          <w:color w:val="000000" w:themeColor="text1"/>
          <w:sz w:val="20"/>
          <w:szCs w:val="20"/>
        </w:rPr>
        <w:t xml:space="preserve">extensive upgrades and enhancements to the 1,501-room Ipanema tower, arrival area, building exterior, lobby, gaming floor, sports book, multiple food and beverage outlets, meeting spaces, and outdoor pool area. </w:t>
      </w:r>
    </w:p>
    <w:p w14:paraId="216DBDCF" w14:textId="77777777" w:rsidR="00562596" w:rsidRDefault="00562596" w:rsidP="00520C9A">
      <w:pPr>
        <w:shd w:val="clear" w:color="auto" w:fill="FFFFFF" w:themeFill="background1"/>
        <w:spacing w:after="0" w:line="240" w:lineRule="auto"/>
        <w:rPr>
          <w:rFonts w:ascii="Arial" w:eastAsia="Times New Roman" w:hAnsi="Arial" w:cs="Arial"/>
          <w:color w:val="000000" w:themeColor="text1"/>
          <w:sz w:val="20"/>
          <w:szCs w:val="20"/>
        </w:rPr>
      </w:pPr>
    </w:p>
    <w:p w14:paraId="7ED80E72" w14:textId="061A2D20" w:rsidR="00695E7B" w:rsidRPr="00D21397" w:rsidRDefault="00A26D26" w:rsidP="00520C9A">
      <w:pPr>
        <w:shd w:val="clear" w:color="auto" w:fill="FFFFFF" w:themeFill="background1"/>
        <w:spacing w:after="0" w:line="240" w:lineRule="auto"/>
        <w:rPr>
          <w:rFonts w:ascii="Arial" w:eastAsia="Times New Roman" w:hAnsi="Arial" w:cs="Arial"/>
          <w:color w:val="000000" w:themeColor="text1"/>
          <w:sz w:val="20"/>
          <w:szCs w:val="20"/>
        </w:rPr>
      </w:pPr>
      <w:r w:rsidRPr="2C6CEEA8">
        <w:rPr>
          <w:rFonts w:ascii="Arial" w:eastAsia="Times New Roman" w:hAnsi="Arial" w:cs="Arial"/>
          <w:color w:val="000000" w:themeColor="text1"/>
          <w:sz w:val="20"/>
          <w:szCs w:val="20"/>
        </w:rPr>
        <w:t>Phase</w:t>
      </w:r>
      <w:r w:rsidR="00695E7B" w:rsidRPr="2C6CEEA8">
        <w:rPr>
          <w:rFonts w:ascii="Arial" w:eastAsia="Times New Roman" w:hAnsi="Arial" w:cs="Arial"/>
          <w:color w:val="000000" w:themeColor="text1"/>
          <w:sz w:val="20"/>
          <w:szCs w:val="20"/>
        </w:rPr>
        <w:t xml:space="preserve"> two</w:t>
      </w:r>
      <w:r w:rsidR="652C304F" w:rsidRPr="2C6CEEA8">
        <w:rPr>
          <w:rFonts w:ascii="Arial" w:eastAsia="Times New Roman" w:hAnsi="Arial" w:cs="Arial"/>
          <w:color w:val="000000" w:themeColor="text1"/>
          <w:sz w:val="20"/>
          <w:szCs w:val="20"/>
        </w:rPr>
        <w:t xml:space="preserve"> will </w:t>
      </w:r>
      <w:r w:rsidR="00695E7B" w:rsidRPr="2C6CEEA8">
        <w:rPr>
          <w:rFonts w:ascii="Arial" w:eastAsia="Times New Roman" w:hAnsi="Arial" w:cs="Arial"/>
          <w:color w:val="000000" w:themeColor="text1"/>
          <w:sz w:val="20"/>
          <w:szCs w:val="20"/>
        </w:rPr>
        <w:t xml:space="preserve">include a full renovation and redesign of the hotel’s 1,012 Masquerade Tower guestrooms and associated public areas. </w:t>
      </w:r>
    </w:p>
    <w:p w14:paraId="43EDD706" w14:textId="049B4961" w:rsidR="00D45A9D" w:rsidRPr="00D21397" w:rsidRDefault="00D45A9D" w:rsidP="00520C9A">
      <w:pPr>
        <w:shd w:val="clear" w:color="auto" w:fill="FFFFFF" w:themeFill="background1"/>
        <w:spacing w:after="0" w:line="240" w:lineRule="auto"/>
        <w:rPr>
          <w:rFonts w:ascii="Arial" w:eastAsia="Times New Roman" w:hAnsi="Arial" w:cs="Arial"/>
          <w:color w:val="000000" w:themeColor="text1"/>
          <w:sz w:val="20"/>
          <w:szCs w:val="20"/>
        </w:rPr>
      </w:pPr>
    </w:p>
    <w:p w14:paraId="26E72206" w14:textId="3541CB37" w:rsidR="00032874" w:rsidRDefault="7DE57F10" w:rsidP="005A23FD">
      <w:pPr>
        <w:spacing w:after="0" w:line="240" w:lineRule="auto"/>
        <w:rPr>
          <w:rFonts w:ascii="Arial" w:eastAsia="Arial" w:hAnsi="Arial" w:cs="Arial"/>
          <w:sz w:val="20"/>
          <w:szCs w:val="20"/>
        </w:rPr>
      </w:pPr>
      <w:r w:rsidRPr="5ACF6498">
        <w:rPr>
          <w:rFonts w:ascii="Arial" w:eastAsia="Arial" w:hAnsi="Arial" w:cs="Arial"/>
          <w:sz w:val="20"/>
          <w:szCs w:val="20"/>
        </w:rPr>
        <w:t>"We are thrilled to welcome World of Hyatt members to the Rio Hotel &amp; Casino as we embark on revitalizing this iconic Las Vegas landmark</w:t>
      </w:r>
      <w:r w:rsidR="1876DC0B" w:rsidRPr="5ACF6498">
        <w:rPr>
          <w:rFonts w:ascii="Arial" w:eastAsia="Arial" w:hAnsi="Arial" w:cs="Arial"/>
          <w:sz w:val="20"/>
          <w:szCs w:val="20"/>
        </w:rPr>
        <w:t>,</w:t>
      </w:r>
      <w:r w:rsidRPr="5ACF6498">
        <w:rPr>
          <w:rFonts w:ascii="Arial" w:eastAsia="Arial" w:hAnsi="Arial" w:cs="Arial"/>
          <w:sz w:val="20"/>
          <w:szCs w:val="20"/>
        </w:rPr>
        <w:t xml:space="preserve">” expressed </w:t>
      </w:r>
      <w:r w:rsidR="21D07DFD" w:rsidRPr="5ACF6498">
        <w:rPr>
          <w:rFonts w:ascii="Arial" w:eastAsia="Arial" w:hAnsi="Arial" w:cs="Arial"/>
          <w:sz w:val="20"/>
          <w:szCs w:val="20"/>
        </w:rPr>
        <w:t xml:space="preserve">Eric </w:t>
      </w:r>
      <w:proofErr w:type="spellStart"/>
      <w:r w:rsidR="21D07DFD" w:rsidRPr="5ACF6498">
        <w:rPr>
          <w:rFonts w:ascii="Arial" w:eastAsia="Arial" w:hAnsi="Arial" w:cs="Arial"/>
          <w:sz w:val="20"/>
          <w:szCs w:val="20"/>
        </w:rPr>
        <w:t>Birmbaum</w:t>
      </w:r>
      <w:proofErr w:type="spellEnd"/>
      <w:r w:rsidR="21D07DFD" w:rsidRPr="5ACF6498">
        <w:rPr>
          <w:rFonts w:ascii="Arial" w:eastAsia="Arial" w:hAnsi="Arial" w:cs="Arial"/>
          <w:sz w:val="20"/>
          <w:szCs w:val="20"/>
        </w:rPr>
        <w:t xml:space="preserve"> founder of Dreamscape</w:t>
      </w:r>
      <w:r w:rsidRPr="5ACF6498">
        <w:rPr>
          <w:rFonts w:ascii="Arial" w:eastAsia="Arial" w:hAnsi="Arial" w:cs="Arial"/>
          <w:sz w:val="20"/>
          <w:szCs w:val="20"/>
        </w:rPr>
        <w:t xml:space="preserve">. "For almost 30 years the Rio has been one of the most exciting and talked about resorts in Las Vegas.  </w:t>
      </w:r>
      <w:r w:rsidR="00520C9A">
        <w:rPr>
          <w:rFonts w:ascii="Arial" w:eastAsia="Arial" w:hAnsi="Arial" w:cs="Arial"/>
          <w:sz w:val="20"/>
          <w:szCs w:val="20"/>
        </w:rPr>
        <w:t>Working</w:t>
      </w:r>
      <w:r w:rsidRPr="5ACF6498">
        <w:rPr>
          <w:rFonts w:ascii="Arial" w:eastAsia="Arial" w:hAnsi="Arial" w:cs="Arial"/>
          <w:sz w:val="20"/>
          <w:szCs w:val="20"/>
        </w:rPr>
        <w:t xml:space="preserve"> with Hyatt opens the door for us to share this special place </w:t>
      </w:r>
      <w:r w:rsidR="7E5F71DF" w:rsidRPr="5ACF6498">
        <w:rPr>
          <w:rFonts w:ascii="Arial" w:eastAsia="Arial" w:hAnsi="Arial" w:cs="Arial"/>
          <w:sz w:val="20"/>
          <w:szCs w:val="20"/>
        </w:rPr>
        <w:t xml:space="preserve">with </w:t>
      </w:r>
      <w:r w:rsidRPr="5ACF6498">
        <w:rPr>
          <w:rFonts w:ascii="Arial" w:eastAsia="Arial" w:hAnsi="Arial" w:cs="Arial"/>
          <w:sz w:val="20"/>
          <w:szCs w:val="20"/>
        </w:rPr>
        <w:t>an entirely new group of travelers and we look forward to them witnessing the changes we have made to date</w:t>
      </w:r>
      <w:r w:rsidR="7E5F71DF" w:rsidRPr="5ACF6498">
        <w:rPr>
          <w:rFonts w:ascii="Arial" w:eastAsia="Arial" w:hAnsi="Arial" w:cs="Arial"/>
          <w:sz w:val="20"/>
          <w:szCs w:val="20"/>
        </w:rPr>
        <w:t xml:space="preserve"> and will continue to make throughout the renovation</w:t>
      </w:r>
      <w:r w:rsidRPr="5ACF6498">
        <w:rPr>
          <w:rFonts w:ascii="Arial" w:eastAsia="Arial" w:hAnsi="Arial" w:cs="Arial"/>
          <w:sz w:val="20"/>
          <w:szCs w:val="20"/>
        </w:rPr>
        <w:t>.”</w:t>
      </w:r>
    </w:p>
    <w:p w14:paraId="330CBE78" w14:textId="77777777" w:rsidR="00E223B5" w:rsidRPr="00D21397" w:rsidRDefault="00E223B5" w:rsidP="00520C9A">
      <w:pPr>
        <w:shd w:val="clear" w:color="auto" w:fill="FFFFFF" w:themeFill="background1"/>
        <w:spacing w:after="0" w:line="240" w:lineRule="auto"/>
        <w:rPr>
          <w:rFonts w:ascii="Arial" w:eastAsia="Arial" w:hAnsi="Arial" w:cs="Arial"/>
          <w:color w:val="000000" w:themeColor="text1"/>
          <w:sz w:val="20"/>
          <w:szCs w:val="20"/>
        </w:rPr>
      </w:pPr>
    </w:p>
    <w:p w14:paraId="458EF9C6" w14:textId="2ED55207" w:rsidR="00F22357" w:rsidRDefault="7519A2CE" w:rsidP="00520C9A">
      <w:pPr>
        <w:shd w:val="clear" w:color="auto" w:fill="FFFFFF" w:themeFill="background1"/>
        <w:spacing w:after="0" w:line="240" w:lineRule="auto"/>
        <w:rPr>
          <w:rFonts w:ascii="Arial" w:eastAsia="Times New Roman" w:hAnsi="Arial" w:cs="Arial"/>
          <w:color w:val="000000" w:themeColor="text1"/>
          <w:sz w:val="20"/>
          <w:szCs w:val="20"/>
        </w:rPr>
      </w:pPr>
      <w:r w:rsidRPr="583AEFEC">
        <w:rPr>
          <w:rFonts w:ascii="Arial" w:eastAsia="Times New Roman" w:hAnsi="Arial" w:cs="Arial"/>
          <w:color w:val="000000" w:themeColor="text1"/>
          <w:sz w:val="20"/>
          <w:szCs w:val="20"/>
        </w:rPr>
        <w:t>R</w:t>
      </w:r>
      <w:r w:rsidR="36E715F8" w:rsidRPr="583AEFEC">
        <w:rPr>
          <w:rFonts w:ascii="Arial" w:eastAsia="Times New Roman" w:hAnsi="Arial" w:cs="Arial"/>
          <w:color w:val="000000" w:themeColor="text1"/>
          <w:sz w:val="20"/>
          <w:szCs w:val="20"/>
        </w:rPr>
        <w:t>edefining the hotel experience for leisure guests</w:t>
      </w:r>
      <w:r w:rsidRPr="583AEFEC">
        <w:rPr>
          <w:rFonts w:ascii="Arial" w:eastAsia="Times New Roman" w:hAnsi="Arial" w:cs="Arial"/>
          <w:color w:val="000000" w:themeColor="text1"/>
          <w:sz w:val="20"/>
          <w:szCs w:val="20"/>
        </w:rPr>
        <w:t xml:space="preserve"> and business travelers</w:t>
      </w:r>
      <w:r w:rsidR="36E715F8" w:rsidRPr="583AEFEC">
        <w:rPr>
          <w:rFonts w:ascii="Arial" w:eastAsia="Times New Roman" w:hAnsi="Arial" w:cs="Arial"/>
          <w:color w:val="000000" w:themeColor="text1"/>
          <w:sz w:val="20"/>
          <w:szCs w:val="20"/>
        </w:rPr>
        <w:t xml:space="preserve">, the </w:t>
      </w:r>
      <w:r w:rsidRPr="583AEFEC">
        <w:rPr>
          <w:rFonts w:ascii="Arial" w:eastAsia="Times New Roman" w:hAnsi="Arial" w:cs="Arial"/>
          <w:color w:val="000000" w:themeColor="text1"/>
          <w:sz w:val="20"/>
          <w:szCs w:val="20"/>
        </w:rPr>
        <w:t xml:space="preserve">reimagined </w:t>
      </w:r>
      <w:r w:rsidR="04C9E8AA" w:rsidRPr="583AEFEC">
        <w:rPr>
          <w:rFonts w:ascii="Arial" w:eastAsia="Times New Roman" w:hAnsi="Arial" w:cs="Arial"/>
          <w:color w:val="000000" w:themeColor="text1"/>
          <w:sz w:val="20"/>
          <w:szCs w:val="20"/>
        </w:rPr>
        <w:t>hotel</w:t>
      </w:r>
      <w:r w:rsidR="36E715F8" w:rsidRPr="583AEFEC">
        <w:rPr>
          <w:rFonts w:ascii="Arial" w:eastAsia="Times New Roman" w:hAnsi="Arial" w:cs="Arial"/>
          <w:color w:val="000000" w:themeColor="text1"/>
          <w:sz w:val="20"/>
          <w:szCs w:val="20"/>
        </w:rPr>
        <w:t xml:space="preserve"> will welcome </w:t>
      </w:r>
      <w:r w:rsidR="158A8158" w:rsidRPr="583AEFEC">
        <w:rPr>
          <w:rFonts w:ascii="Arial" w:eastAsia="Times New Roman" w:hAnsi="Arial" w:cs="Arial"/>
          <w:color w:val="000000" w:themeColor="text1"/>
          <w:sz w:val="20"/>
          <w:szCs w:val="20"/>
        </w:rPr>
        <w:t xml:space="preserve">guests to </w:t>
      </w:r>
      <w:r w:rsidR="58E53710" w:rsidRPr="583AEFEC">
        <w:rPr>
          <w:rFonts w:ascii="Arial" w:eastAsia="Times New Roman" w:hAnsi="Arial" w:cs="Arial"/>
          <w:color w:val="000000" w:themeColor="text1"/>
          <w:sz w:val="20"/>
          <w:szCs w:val="20"/>
        </w:rPr>
        <w:t>enjoy</w:t>
      </w:r>
      <w:r w:rsidR="081CEC1C" w:rsidRPr="583AEFEC">
        <w:rPr>
          <w:rFonts w:ascii="Arial" w:eastAsia="Times New Roman" w:hAnsi="Arial" w:cs="Arial"/>
          <w:color w:val="000000" w:themeColor="text1"/>
          <w:sz w:val="20"/>
          <w:szCs w:val="20"/>
        </w:rPr>
        <w:t xml:space="preserve"> </w:t>
      </w:r>
      <w:r w:rsidR="7FE558E6" w:rsidRPr="583AEFEC">
        <w:rPr>
          <w:rFonts w:ascii="Arial" w:eastAsia="Times New Roman" w:hAnsi="Arial" w:cs="Arial"/>
          <w:color w:val="000000" w:themeColor="text1"/>
          <w:sz w:val="20"/>
          <w:szCs w:val="20"/>
        </w:rPr>
        <w:t>spacious</w:t>
      </w:r>
      <w:r w:rsidR="6915B815" w:rsidRPr="583AEFEC">
        <w:rPr>
          <w:rFonts w:ascii="Arial" w:eastAsia="Times New Roman" w:hAnsi="Arial" w:cs="Arial"/>
          <w:color w:val="000000" w:themeColor="text1"/>
          <w:sz w:val="20"/>
          <w:szCs w:val="20"/>
        </w:rPr>
        <w:t xml:space="preserve"> </w:t>
      </w:r>
      <w:r w:rsidR="7FE558E6" w:rsidRPr="583AEFEC">
        <w:rPr>
          <w:rFonts w:ascii="Arial" w:eastAsia="Times New Roman" w:hAnsi="Arial" w:cs="Arial"/>
          <w:color w:val="000000" w:themeColor="text1"/>
          <w:sz w:val="20"/>
          <w:szCs w:val="20"/>
        </w:rPr>
        <w:t>s</w:t>
      </w:r>
      <w:r w:rsidR="1575D28D" w:rsidRPr="583AEFEC">
        <w:rPr>
          <w:rFonts w:ascii="Arial" w:eastAsia="Times New Roman" w:hAnsi="Arial" w:cs="Arial"/>
          <w:color w:val="000000" w:themeColor="text1"/>
          <w:sz w:val="20"/>
          <w:szCs w:val="20"/>
        </w:rPr>
        <w:t>uites</w:t>
      </w:r>
      <w:r w:rsidR="081CEC1C" w:rsidRPr="583AEFEC">
        <w:rPr>
          <w:rFonts w:ascii="Arial" w:eastAsia="Times New Roman" w:hAnsi="Arial" w:cs="Arial"/>
          <w:color w:val="000000" w:themeColor="text1"/>
          <w:sz w:val="20"/>
          <w:szCs w:val="20"/>
        </w:rPr>
        <w:t xml:space="preserve"> with floor-to-ceiling views of the Las Vegas Valley</w:t>
      </w:r>
      <w:r w:rsidR="1575D28D" w:rsidRPr="583AEFEC">
        <w:rPr>
          <w:rFonts w:ascii="Arial" w:eastAsia="Times New Roman" w:hAnsi="Arial" w:cs="Arial"/>
          <w:color w:val="000000" w:themeColor="text1"/>
          <w:sz w:val="20"/>
          <w:szCs w:val="20"/>
        </w:rPr>
        <w:t xml:space="preserve">, </w:t>
      </w:r>
      <w:r w:rsidR="49405BCE" w:rsidRPr="583AEFEC">
        <w:rPr>
          <w:rFonts w:ascii="Arial" w:eastAsia="Times New Roman" w:hAnsi="Arial" w:cs="Arial"/>
          <w:color w:val="000000" w:themeColor="text1"/>
          <w:sz w:val="20"/>
          <w:szCs w:val="20"/>
        </w:rPr>
        <w:t>vibrant</w:t>
      </w:r>
      <w:r w:rsidR="4BAD6200" w:rsidRPr="583AEFEC">
        <w:rPr>
          <w:rFonts w:ascii="Arial" w:eastAsia="Times New Roman" w:hAnsi="Arial" w:cs="Arial"/>
          <w:color w:val="000000" w:themeColor="text1"/>
          <w:sz w:val="20"/>
          <w:szCs w:val="20"/>
        </w:rPr>
        <w:t xml:space="preserve"> dining and nightlife venues </w:t>
      </w:r>
      <w:r w:rsidR="1E8F923B" w:rsidRPr="583AEFEC">
        <w:rPr>
          <w:rFonts w:ascii="Arial" w:eastAsia="Times New Roman" w:hAnsi="Arial" w:cs="Arial"/>
          <w:color w:val="000000" w:themeColor="text1"/>
          <w:sz w:val="20"/>
          <w:szCs w:val="20"/>
        </w:rPr>
        <w:t xml:space="preserve">for inventive </w:t>
      </w:r>
      <w:r w:rsidR="2D8D826C" w:rsidRPr="583AEFEC">
        <w:rPr>
          <w:rFonts w:ascii="Arial" w:eastAsia="Times New Roman" w:hAnsi="Arial" w:cs="Arial"/>
          <w:color w:val="000000" w:themeColor="text1"/>
          <w:sz w:val="20"/>
          <w:szCs w:val="20"/>
        </w:rPr>
        <w:t xml:space="preserve">cocktails and </w:t>
      </w:r>
      <w:r w:rsidR="49405BCE" w:rsidRPr="583AEFEC">
        <w:rPr>
          <w:rFonts w:ascii="Arial" w:eastAsia="Times New Roman" w:hAnsi="Arial" w:cs="Arial"/>
          <w:color w:val="000000" w:themeColor="text1"/>
          <w:sz w:val="20"/>
          <w:szCs w:val="20"/>
        </w:rPr>
        <w:t>cuisine</w:t>
      </w:r>
      <w:r w:rsidR="1575D28D" w:rsidRPr="583AEFEC">
        <w:rPr>
          <w:rFonts w:ascii="Arial" w:eastAsia="Times New Roman" w:hAnsi="Arial" w:cs="Arial"/>
          <w:color w:val="000000" w:themeColor="text1"/>
          <w:sz w:val="20"/>
          <w:szCs w:val="20"/>
        </w:rPr>
        <w:t>,</w:t>
      </w:r>
      <w:r w:rsidR="6A08A090" w:rsidRPr="583AEFEC">
        <w:rPr>
          <w:rFonts w:ascii="Arial" w:eastAsia="Times New Roman" w:hAnsi="Arial" w:cs="Arial"/>
          <w:color w:val="000000" w:themeColor="text1"/>
          <w:sz w:val="20"/>
          <w:szCs w:val="20"/>
        </w:rPr>
        <w:t xml:space="preserve"> high-energy </w:t>
      </w:r>
      <w:r w:rsidR="1575D28D" w:rsidRPr="583AEFEC">
        <w:rPr>
          <w:rFonts w:ascii="Arial" w:eastAsia="Times New Roman" w:hAnsi="Arial" w:cs="Arial"/>
          <w:color w:val="000000" w:themeColor="text1"/>
          <w:sz w:val="20"/>
          <w:szCs w:val="20"/>
        </w:rPr>
        <w:t xml:space="preserve">casino excitement and world-class entertainment </w:t>
      </w:r>
      <w:r w:rsidR="416BC4CD" w:rsidRPr="583AEFEC">
        <w:rPr>
          <w:rFonts w:ascii="Arial" w:eastAsia="Times New Roman" w:hAnsi="Arial" w:cs="Arial"/>
          <w:color w:val="000000" w:themeColor="text1"/>
          <w:sz w:val="20"/>
          <w:szCs w:val="20"/>
        </w:rPr>
        <w:t>that embo</w:t>
      </w:r>
      <w:r w:rsidR="158A8158" w:rsidRPr="583AEFEC">
        <w:rPr>
          <w:rFonts w:ascii="Arial" w:eastAsia="Times New Roman" w:hAnsi="Arial" w:cs="Arial"/>
          <w:color w:val="000000" w:themeColor="text1"/>
          <w:sz w:val="20"/>
          <w:szCs w:val="20"/>
        </w:rPr>
        <w:t>dies</w:t>
      </w:r>
      <w:r w:rsidR="416BC4CD" w:rsidRPr="583AEFEC">
        <w:rPr>
          <w:rFonts w:ascii="Arial" w:eastAsia="Times New Roman" w:hAnsi="Arial" w:cs="Arial"/>
          <w:color w:val="000000" w:themeColor="text1"/>
          <w:sz w:val="20"/>
          <w:szCs w:val="20"/>
        </w:rPr>
        <w:t xml:space="preserve"> </w:t>
      </w:r>
      <w:r w:rsidR="1472E6A8" w:rsidRPr="583AEFEC">
        <w:rPr>
          <w:rFonts w:ascii="Arial" w:eastAsia="Arial" w:hAnsi="Arial" w:cs="Arial"/>
          <w:color w:val="000000" w:themeColor="text1"/>
          <w:sz w:val="20"/>
          <w:szCs w:val="20"/>
        </w:rPr>
        <w:t xml:space="preserve">the true spirit </w:t>
      </w:r>
      <w:r w:rsidR="158A8158" w:rsidRPr="583AEFEC">
        <w:rPr>
          <w:rFonts w:ascii="Arial" w:eastAsia="Arial" w:hAnsi="Arial" w:cs="Arial"/>
          <w:color w:val="000000" w:themeColor="text1"/>
          <w:sz w:val="20"/>
          <w:szCs w:val="20"/>
        </w:rPr>
        <w:t xml:space="preserve">of Las </w:t>
      </w:r>
      <w:r w:rsidR="58E53710" w:rsidRPr="583AEFEC">
        <w:rPr>
          <w:rFonts w:ascii="Arial" w:eastAsia="Arial" w:hAnsi="Arial" w:cs="Arial"/>
          <w:color w:val="000000" w:themeColor="text1"/>
          <w:sz w:val="20"/>
          <w:szCs w:val="20"/>
        </w:rPr>
        <w:t>Vegas</w:t>
      </w:r>
      <w:r w:rsidR="58E53710" w:rsidRPr="583AEFEC">
        <w:rPr>
          <w:rFonts w:ascii="Arial" w:eastAsia="Times New Roman" w:hAnsi="Arial" w:cs="Arial"/>
          <w:color w:val="000000" w:themeColor="text1"/>
          <w:sz w:val="20"/>
          <w:szCs w:val="20"/>
        </w:rPr>
        <w:t>,</w:t>
      </w:r>
      <w:r w:rsidR="6A08A090" w:rsidRPr="583AEFEC">
        <w:rPr>
          <w:rFonts w:ascii="Arial" w:eastAsia="Times New Roman" w:hAnsi="Arial" w:cs="Arial"/>
          <w:color w:val="000000" w:themeColor="text1"/>
          <w:sz w:val="20"/>
          <w:szCs w:val="20"/>
        </w:rPr>
        <w:t xml:space="preserve"> while</w:t>
      </w:r>
      <w:r w:rsidR="1575D28D" w:rsidRPr="583AEFEC">
        <w:rPr>
          <w:rFonts w:ascii="Arial" w:eastAsia="Times New Roman" w:hAnsi="Arial" w:cs="Arial"/>
          <w:color w:val="000000" w:themeColor="text1"/>
          <w:sz w:val="20"/>
          <w:szCs w:val="20"/>
        </w:rPr>
        <w:t xml:space="preserve"> </w:t>
      </w:r>
      <w:r w:rsidR="1676D5D9" w:rsidRPr="583AEFEC">
        <w:rPr>
          <w:rFonts w:ascii="Arial" w:eastAsia="Times New Roman" w:hAnsi="Arial" w:cs="Arial"/>
          <w:color w:val="000000" w:themeColor="text1"/>
          <w:sz w:val="20"/>
          <w:szCs w:val="20"/>
        </w:rPr>
        <w:t xml:space="preserve">providing </w:t>
      </w:r>
      <w:r w:rsidR="1575D28D" w:rsidRPr="583AEFEC">
        <w:rPr>
          <w:rFonts w:ascii="Arial" w:eastAsia="Times New Roman" w:hAnsi="Arial" w:cs="Arial"/>
          <w:color w:val="000000" w:themeColor="text1"/>
          <w:sz w:val="20"/>
          <w:szCs w:val="20"/>
        </w:rPr>
        <w:t xml:space="preserve">everything travelers need </w:t>
      </w:r>
      <w:r w:rsidR="158A8158" w:rsidRPr="583AEFEC">
        <w:rPr>
          <w:rFonts w:ascii="Arial" w:eastAsia="Times New Roman" w:hAnsi="Arial" w:cs="Arial"/>
          <w:color w:val="000000" w:themeColor="text1"/>
          <w:sz w:val="20"/>
          <w:szCs w:val="20"/>
        </w:rPr>
        <w:t>in one place</w:t>
      </w:r>
      <w:r w:rsidR="03A0A41F" w:rsidRPr="583AEFEC">
        <w:rPr>
          <w:rFonts w:ascii="Arial" w:eastAsia="Times New Roman" w:hAnsi="Arial" w:cs="Arial"/>
          <w:color w:val="000000" w:themeColor="text1"/>
          <w:sz w:val="20"/>
          <w:szCs w:val="20"/>
        </w:rPr>
        <w:t xml:space="preserve"> once renovations are </w:t>
      </w:r>
      <w:r w:rsidR="6459028E" w:rsidRPr="583AEFEC">
        <w:rPr>
          <w:rFonts w:ascii="Arial" w:eastAsia="Times New Roman" w:hAnsi="Arial" w:cs="Arial"/>
          <w:color w:val="000000" w:themeColor="text1"/>
          <w:sz w:val="20"/>
          <w:szCs w:val="20"/>
        </w:rPr>
        <w:t>completed in the fall.</w:t>
      </w:r>
      <w:r w:rsidR="0DF2C9A1" w:rsidRPr="583AEFEC">
        <w:rPr>
          <w:rFonts w:ascii="Arial" w:eastAsia="Times New Roman" w:hAnsi="Arial" w:cs="Arial"/>
          <w:color w:val="000000" w:themeColor="text1"/>
          <w:sz w:val="20"/>
          <w:szCs w:val="20"/>
        </w:rPr>
        <w:t xml:space="preserve"> </w:t>
      </w:r>
      <w:r w:rsidRPr="583AEFEC">
        <w:rPr>
          <w:rFonts w:ascii="Arial" w:eastAsia="Times New Roman" w:hAnsi="Arial" w:cs="Arial"/>
          <w:color w:val="000000" w:themeColor="text1"/>
          <w:sz w:val="20"/>
          <w:szCs w:val="20"/>
        </w:rPr>
        <w:t xml:space="preserve">The hotel will meet the demand of Las Vegas’ burgeoning meetings and event business with more than 220,000 square feet of renovated function space and state-of-the-art meeting facilities. </w:t>
      </w:r>
    </w:p>
    <w:p w14:paraId="3C629E60" w14:textId="77777777" w:rsidR="00F22357" w:rsidRDefault="00F22357" w:rsidP="00402473">
      <w:pPr>
        <w:shd w:val="clear" w:color="auto" w:fill="FFFFFF" w:themeFill="background1"/>
        <w:spacing w:after="0" w:line="240" w:lineRule="auto"/>
        <w:rPr>
          <w:rFonts w:ascii="Arial" w:eastAsia="Times New Roman" w:hAnsi="Arial" w:cs="Arial"/>
          <w:color w:val="000000" w:themeColor="text1"/>
          <w:sz w:val="20"/>
          <w:szCs w:val="20"/>
        </w:rPr>
      </w:pPr>
    </w:p>
    <w:p w14:paraId="3CD49FB6" w14:textId="69294617" w:rsidR="00402473" w:rsidRPr="00D21397" w:rsidRDefault="00230457" w:rsidP="00E82945">
      <w:pPr>
        <w:shd w:val="clear" w:color="auto" w:fill="FFFFFF" w:themeFill="background1"/>
        <w:spacing w:after="0" w:line="240" w:lineRule="auto"/>
        <w:rPr>
          <w:rFonts w:ascii="Arial" w:eastAsia="Times New Roman" w:hAnsi="Arial" w:cs="Arial"/>
          <w:color w:val="000000" w:themeColor="text1"/>
          <w:sz w:val="20"/>
          <w:szCs w:val="20"/>
        </w:rPr>
      </w:pPr>
      <w:r w:rsidRPr="2920356C">
        <w:rPr>
          <w:rFonts w:ascii="Arial" w:eastAsia="Times New Roman" w:hAnsi="Arial" w:cs="Arial"/>
          <w:color w:val="000000" w:themeColor="text1"/>
          <w:sz w:val="20"/>
          <w:szCs w:val="20"/>
        </w:rPr>
        <w:t xml:space="preserve">Effective March 1, </w:t>
      </w:r>
      <w:r w:rsidR="00F22357" w:rsidRPr="2920356C">
        <w:rPr>
          <w:rFonts w:ascii="Arial" w:eastAsia="Times New Roman" w:hAnsi="Arial" w:cs="Arial"/>
          <w:color w:val="000000" w:themeColor="text1"/>
          <w:sz w:val="20"/>
          <w:szCs w:val="20"/>
        </w:rPr>
        <w:t xml:space="preserve">Rio </w:t>
      </w:r>
      <w:r w:rsidR="00DC2E21" w:rsidRPr="2920356C">
        <w:rPr>
          <w:rFonts w:ascii="Arial" w:eastAsia="Times New Roman" w:hAnsi="Arial" w:cs="Arial"/>
          <w:color w:val="000000" w:themeColor="text1"/>
          <w:sz w:val="20"/>
          <w:szCs w:val="20"/>
        </w:rPr>
        <w:t>Hotel &amp; Casino</w:t>
      </w:r>
      <w:r w:rsidR="00E84221">
        <w:rPr>
          <w:rFonts w:ascii="Arial" w:eastAsia="Times New Roman" w:hAnsi="Arial" w:cs="Arial"/>
          <w:color w:val="000000" w:themeColor="text1"/>
          <w:sz w:val="20"/>
          <w:szCs w:val="20"/>
        </w:rPr>
        <w:t xml:space="preserve"> is</w:t>
      </w:r>
      <w:r w:rsidRPr="2920356C">
        <w:rPr>
          <w:rFonts w:ascii="Arial" w:eastAsia="Times New Roman" w:hAnsi="Arial" w:cs="Arial"/>
          <w:color w:val="000000" w:themeColor="text1"/>
          <w:sz w:val="20"/>
          <w:szCs w:val="20"/>
        </w:rPr>
        <w:t xml:space="preserve"> </w:t>
      </w:r>
      <w:r w:rsidR="00F22357" w:rsidRPr="2920356C">
        <w:rPr>
          <w:rFonts w:ascii="Arial" w:eastAsia="Times New Roman" w:hAnsi="Arial" w:cs="Arial"/>
          <w:color w:val="000000" w:themeColor="text1"/>
          <w:sz w:val="20"/>
          <w:szCs w:val="20"/>
        </w:rPr>
        <w:t xml:space="preserve">fully </w:t>
      </w:r>
      <w:r w:rsidR="1BAA525C" w:rsidRPr="324A8D84">
        <w:rPr>
          <w:rFonts w:ascii="Arial" w:eastAsia="Times New Roman" w:hAnsi="Arial" w:cs="Arial"/>
          <w:color w:val="000000" w:themeColor="text1"/>
          <w:sz w:val="20"/>
          <w:szCs w:val="20"/>
        </w:rPr>
        <w:t xml:space="preserve">participating </w:t>
      </w:r>
      <w:r w:rsidR="00F22357" w:rsidRPr="2920356C">
        <w:rPr>
          <w:rFonts w:ascii="Arial" w:eastAsia="Times New Roman" w:hAnsi="Arial" w:cs="Arial"/>
          <w:color w:val="000000" w:themeColor="text1"/>
          <w:sz w:val="20"/>
          <w:szCs w:val="20"/>
        </w:rPr>
        <w:t xml:space="preserve">in </w:t>
      </w:r>
      <w:r w:rsidR="009405B7" w:rsidRPr="2920356C">
        <w:rPr>
          <w:rFonts w:ascii="Arial" w:eastAsia="Times New Roman" w:hAnsi="Arial" w:cs="Arial"/>
          <w:color w:val="000000" w:themeColor="text1"/>
          <w:sz w:val="20"/>
          <w:szCs w:val="20"/>
        </w:rPr>
        <w:t xml:space="preserve">the </w:t>
      </w:r>
      <w:r w:rsidR="00F22357" w:rsidRPr="2920356C">
        <w:rPr>
          <w:rFonts w:ascii="Arial" w:eastAsia="Times New Roman" w:hAnsi="Arial" w:cs="Arial"/>
          <w:color w:val="000000" w:themeColor="text1"/>
          <w:sz w:val="20"/>
          <w:szCs w:val="20"/>
        </w:rPr>
        <w:t xml:space="preserve">World of Hyatt program </w:t>
      </w:r>
      <w:r w:rsidR="00E82945" w:rsidRPr="2920356C">
        <w:rPr>
          <w:rFonts w:ascii="Arial" w:eastAsia="Times New Roman" w:hAnsi="Arial" w:cs="Arial"/>
          <w:color w:val="000000" w:themeColor="text1"/>
          <w:sz w:val="20"/>
          <w:szCs w:val="20"/>
        </w:rPr>
        <w:t xml:space="preserve">allowing </w:t>
      </w:r>
      <w:r w:rsidR="00F22357" w:rsidRPr="2920356C">
        <w:rPr>
          <w:rFonts w:ascii="Arial" w:eastAsia="Times New Roman" w:hAnsi="Arial" w:cs="Arial"/>
          <w:color w:val="000000" w:themeColor="text1"/>
          <w:sz w:val="20"/>
          <w:szCs w:val="20"/>
        </w:rPr>
        <w:t xml:space="preserve">members to earn </w:t>
      </w:r>
      <w:r w:rsidR="00E82945" w:rsidRPr="2920356C">
        <w:rPr>
          <w:rFonts w:ascii="Arial" w:eastAsia="Times New Roman" w:hAnsi="Arial" w:cs="Arial"/>
          <w:color w:val="000000" w:themeColor="text1"/>
          <w:sz w:val="20"/>
          <w:szCs w:val="20"/>
        </w:rPr>
        <w:t xml:space="preserve">and redeem </w:t>
      </w:r>
      <w:r w:rsidR="00F22357" w:rsidRPr="2920356C">
        <w:rPr>
          <w:rFonts w:ascii="Arial" w:eastAsia="Times New Roman" w:hAnsi="Arial" w:cs="Arial"/>
          <w:color w:val="000000" w:themeColor="text1"/>
          <w:sz w:val="20"/>
          <w:szCs w:val="20"/>
        </w:rPr>
        <w:t>points</w:t>
      </w:r>
      <w:r w:rsidR="00E82945" w:rsidRPr="2920356C">
        <w:rPr>
          <w:rFonts w:ascii="Arial" w:eastAsia="Times New Roman" w:hAnsi="Arial" w:cs="Arial"/>
          <w:color w:val="000000" w:themeColor="text1"/>
          <w:sz w:val="20"/>
          <w:szCs w:val="20"/>
        </w:rPr>
        <w:t xml:space="preserve"> </w:t>
      </w:r>
      <w:r w:rsidR="7AFCC4F4" w:rsidRPr="324A8D84">
        <w:rPr>
          <w:rFonts w:ascii="Arial" w:eastAsia="Times New Roman" w:hAnsi="Arial" w:cs="Arial"/>
          <w:color w:val="000000" w:themeColor="text1"/>
          <w:sz w:val="20"/>
          <w:szCs w:val="20"/>
        </w:rPr>
        <w:t xml:space="preserve">for eligible stays </w:t>
      </w:r>
      <w:r w:rsidR="00E82945" w:rsidRPr="2920356C">
        <w:rPr>
          <w:rFonts w:ascii="Arial" w:eastAsia="Times New Roman" w:hAnsi="Arial" w:cs="Arial"/>
          <w:color w:val="000000" w:themeColor="text1"/>
          <w:sz w:val="20"/>
          <w:szCs w:val="20"/>
        </w:rPr>
        <w:t>in Las Vegas.</w:t>
      </w:r>
      <w:r w:rsidR="00F22357" w:rsidRPr="2920356C">
        <w:rPr>
          <w:rFonts w:ascii="Arial" w:eastAsia="Times New Roman" w:hAnsi="Arial" w:cs="Arial"/>
          <w:color w:val="000000" w:themeColor="text1"/>
          <w:sz w:val="20"/>
          <w:szCs w:val="20"/>
        </w:rPr>
        <w:t xml:space="preserve"> </w:t>
      </w:r>
      <w:r w:rsidR="00E82945" w:rsidRPr="2920356C">
        <w:rPr>
          <w:rFonts w:ascii="Arial" w:eastAsia="Times New Roman" w:hAnsi="Arial" w:cs="Arial"/>
          <w:color w:val="000000" w:themeColor="text1"/>
          <w:sz w:val="20"/>
          <w:szCs w:val="20"/>
        </w:rPr>
        <w:t>To provide World of Hyatt members even more ways to be rewarded, World of Hyatt is offering members 500 Bonus Points for</w:t>
      </w:r>
      <w:r w:rsidR="096C3F84" w:rsidRPr="2920356C">
        <w:rPr>
          <w:rFonts w:ascii="Arial" w:eastAsia="Times New Roman" w:hAnsi="Arial" w:cs="Arial"/>
          <w:color w:val="000000" w:themeColor="text1"/>
          <w:sz w:val="20"/>
          <w:szCs w:val="20"/>
        </w:rPr>
        <w:t xml:space="preserve"> every</w:t>
      </w:r>
      <w:r w:rsidR="00E82945" w:rsidRPr="2920356C">
        <w:rPr>
          <w:rFonts w:ascii="Arial" w:eastAsia="Times New Roman" w:hAnsi="Arial" w:cs="Arial"/>
          <w:color w:val="000000" w:themeColor="text1"/>
          <w:sz w:val="20"/>
          <w:szCs w:val="20"/>
        </w:rPr>
        <w:t xml:space="preserve"> qualifying night at Rio </w:t>
      </w:r>
      <w:r w:rsidR="00DC2E21" w:rsidRPr="2920356C">
        <w:rPr>
          <w:rFonts w:ascii="Arial" w:eastAsia="Times New Roman" w:hAnsi="Arial" w:cs="Arial"/>
          <w:color w:val="000000" w:themeColor="text1"/>
          <w:sz w:val="20"/>
          <w:szCs w:val="20"/>
        </w:rPr>
        <w:t>Hotel &amp; Casino</w:t>
      </w:r>
      <w:r w:rsidR="00E82945" w:rsidRPr="2920356C">
        <w:rPr>
          <w:rFonts w:ascii="Arial" w:eastAsia="Times New Roman" w:hAnsi="Arial" w:cs="Arial"/>
          <w:color w:val="000000" w:themeColor="text1"/>
          <w:sz w:val="20"/>
          <w:szCs w:val="20"/>
        </w:rPr>
        <w:t xml:space="preserve"> from April 1 to </w:t>
      </w:r>
      <w:r w:rsidR="000D2210" w:rsidRPr="2920356C">
        <w:rPr>
          <w:rFonts w:ascii="Arial" w:eastAsia="Times New Roman" w:hAnsi="Arial" w:cs="Arial"/>
          <w:color w:val="000000" w:themeColor="text1"/>
          <w:sz w:val="20"/>
          <w:szCs w:val="20"/>
        </w:rPr>
        <w:t>June 30, 2024</w:t>
      </w:r>
      <w:r w:rsidR="00E82945" w:rsidRPr="2920356C">
        <w:rPr>
          <w:rFonts w:ascii="Arial" w:eastAsia="Times New Roman" w:hAnsi="Arial" w:cs="Arial"/>
          <w:color w:val="000000" w:themeColor="text1"/>
          <w:sz w:val="20"/>
          <w:szCs w:val="20"/>
        </w:rPr>
        <w:t xml:space="preserve">, as part of </w:t>
      </w:r>
      <w:r w:rsidR="2A19CCEB" w:rsidRPr="2920356C">
        <w:rPr>
          <w:rFonts w:ascii="Arial" w:eastAsia="Times New Roman" w:hAnsi="Arial" w:cs="Arial"/>
          <w:color w:val="000000" w:themeColor="text1"/>
          <w:sz w:val="20"/>
          <w:szCs w:val="20"/>
        </w:rPr>
        <w:t xml:space="preserve">the new hotel bonus point </w:t>
      </w:r>
      <w:r w:rsidR="2A19CCEB" w:rsidRPr="2920356C">
        <w:rPr>
          <w:rFonts w:ascii="Arial" w:eastAsia="Times New Roman" w:hAnsi="Arial" w:cs="Arial"/>
          <w:color w:val="000000" w:themeColor="text1"/>
          <w:sz w:val="20"/>
          <w:szCs w:val="20"/>
        </w:rPr>
        <w:lastRenderedPageBreak/>
        <w:t>offer</w:t>
      </w:r>
      <w:r w:rsidR="00E82945" w:rsidRPr="2920356C">
        <w:rPr>
          <w:rFonts w:ascii="Arial" w:eastAsia="Times New Roman" w:hAnsi="Arial" w:cs="Arial"/>
          <w:color w:val="000000" w:themeColor="text1"/>
          <w:sz w:val="20"/>
          <w:szCs w:val="20"/>
        </w:rPr>
        <w:t xml:space="preserve">. Additional participating hotels and their offer stay periods can be found at </w:t>
      </w:r>
      <w:hyperlink r:id="rId12" w:history="1">
        <w:r w:rsidR="45E51A89" w:rsidRPr="2920356C">
          <w:rPr>
            <w:rStyle w:val="Hyperlink"/>
            <w:rFonts w:ascii="Arial" w:eastAsia="Times New Roman" w:hAnsi="Arial" w:cs="Arial"/>
            <w:sz w:val="20"/>
            <w:szCs w:val="20"/>
          </w:rPr>
          <w:t>hyatt.com/</w:t>
        </w:r>
        <w:proofErr w:type="spellStart"/>
        <w:r w:rsidR="45E51A89" w:rsidRPr="2920356C">
          <w:rPr>
            <w:rStyle w:val="Hyperlink"/>
            <w:rFonts w:ascii="Arial" w:eastAsia="Times New Roman" w:hAnsi="Arial" w:cs="Arial"/>
            <w:sz w:val="20"/>
            <w:szCs w:val="20"/>
          </w:rPr>
          <w:t>newhotelbonus</w:t>
        </w:r>
        <w:proofErr w:type="spellEnd"/>
      </w:hyperlink>
      <w:r w:rsidR="00E82945" w:rsidRPr="2920356C">
        <w:rPr>
          <w:rFonts w:ascii="Arial" w:eastAsia="Times New Roman" w:hAnsi="Arial" w:cs="Arial"/>
          <w:color w:val="000000" w:themeColor="text1"/>
          <w:sz w:val="20"/>
          <w:szCs w:val="20"/>
        </w:rPr>
        <w:t xml:space="preserve">. No registration is </w:t>
      </w:r>
      <w:proofErr w:type="gramStart"/>
      <w:r w:rsidR="00E82945" w:rsidRPr="2920356C">
        <w:rPr>
          <w:rFonts w:ascii="Arial" w:eastAsia="Times New Roman" w:hAnsi="Arial" w:cs="Arial"/>
          <w:color w:val="000000" w:themeColor="text1"/>
          <w:sz w:val="20"/>
          <w:szCs w:val="20"/>
        </w:rPr>
        <w:t>required</w:t>
      </w:r>
      <w:proofErr w:type="gramEnd"/>
      <w:r w:rsidR="00E82945" w:rsidRPr="2920356C">
        <w:rPr>
          <w:rFonts w:ascii="Arial" w:eastAsia="Times New Roman" w:hAnsi="Arial" w:cs="Arial"/>
          <w:color w:val="000000" w:themeColor="text1"/>
          <w:sz w:val="20"/>
          <w:szCs w:val="20"/>
        </w:rPr>
        <w:t xml:space="preserve"> and members can earn on top of other offers.</w:t>
      </w:r>
    </w:p>
    <w:p w14:paraId="441C8446" w14:textId="77777777" w:rsidR="00D744E2" w:rsidRPr="00D21397" w:rsidRDefault="00D744E2" w:rsidP="00402473">
      <w:pPr>
        <w:shd w:val="clear" w:color="auto" w:fill="FFFFFF" w:themeFill="background1"/>
        <w:spacing w:after="0" w:line="240" w:lineRule="auto"/>
        <w:rPr>
          <w:rFonts w:ascii="Arial" w:eastAsia="Times New Roman" w:hAnsi="Arial" w:cs="Arial"/>
          <w:color w:val="000000" w:themeColor="text1"/>
          <w:sz w:val="20"/>
          <w:szCs w:val="20"/>
        </w:rPr>
      </w:pPr>
    </w:p>
    <w:p w14:paraId="213B4AE7" w14:textId="45330540" w:rsidR="00D744E2" w:rsidRPr="000245F1" w:rsidRDefault="0060617E" w:rsidP="00D744E2">
      <w:pPr>
        <w:shd w:val="clear" w:color="auto" w:fill="FFFFFF" w:themeFill="background1"/>
        <w:spacing w:after="0" w:line="240" w:lineRule="auto"/>
        <w:rPr>
          <w:rFonts w:ascii="Arial" w:eastAsia="Times New Roman" w:hAnsi="Arial" w:cs="Arial"/>
          <w:color w:val="000000" w:themeColor="text1"/>
          <w:sz w:val="20"/>
          <w:szCs w:val="20"/>
        </w:rPr>
      </w:pPr>
      <w:r w:rsidRPr="00D21397">
        <w:rPr>
          <w:rFonts w:ascii="Arial" w:eastAsia="Times New Roman" w:hAnsi="Arial" w:cs="Arial"/>
          <w:color w:val="000000" w:themeColor="text1"/>
          <w:sz w:val="20"/>
          <w:szCs w:val="20"/>
        </w:rPr>
        <w:t xml:space="preserve">Centrally located </w:t>
      </w:r>
      <w:r w:rsidR="00D505B4" w:rsidRPr="00D21397">
        <w:rPr>
          <w:rFonts w:ascii="Arial" w:eastAsia="Times New Roman" w:hAnsi="Arial" w:cs="Arial"/>
          <w:color w:val="000000" w:themeColor="text1"/>
          <w:sz w:val="20"/>
          <w:szCs w:val="20"/>
        </w:rPr>
        <w:t>at 3700</w:t>
      </w:r>
      <w:r w:rsidRPr="00D21397">
        <w:rPr>
          <w:rFonts w:ascii="Arial" w:eastAsia="Times New Roman" w:hAnsi="Arial" w:cs="Arial"/>
          <w:color w:val="000000" w:themeColor="text1"/>
          <w:sz w:val="20"/>
          <w:szCs w:val="20"/>
        </w:rPr>
        <w:t xml:space="preserve"> W. Flaming</w:t>
      </w:r>
      <w:r w:rsidR="00D505B4" w:rsidRPr="00D21397">
        <w:rPr>
          <w:rFonts w:ascii="Arial" w:eastAsia="Times New Roman" w:hAnsi="Arial" w:cs="Arial"/>
          <w:color w:val="000000" w:themeColor="text1"/>
          <w:sz w:val="20"/>
          <w:szCs w:val="20"/>
        </w:rPr>
        <w:t>o</w:t>
      </w:r>
      <w:r w:rsidRPr="00D21397">
        <w:rPr>
          <w:rFonts w:ascii="Arial" w:eastAsia="Times New Roman" w:hAnsi="Arial" w:cs="Arial"/>
          <w:color w:val="000000" w:themeColor="text1"/>
          <w:sz w:val="20"/>
          <w:szCs w:val="20"/>
        </w:rPr>
        <w:t xml:space="preserve"> Road</w:t>
      </w:r>
      <w:r w:rsidR="00D744E2" w:rsidRPr="00D21397">
        <w:rPr>
          <w:rFonts w:ascii="Arial" w:eastAsia="Times New Roman" w:hAnsi="Arial" w:cs="Arial"/>
          <w:color w:val="000000" w:themeColor="text1"/>
          <w:sz w:val="20"/>
          <w:szCs w:val="20"/>
        </w:rPr>
        <w:t xml:space="preserve">, just a short walk from the Las Vegas </w:t>
      </w:r>
      <w:r w:rsidR="00DC2E21">
        <w:rPr>
          <w:rFonts w:ascii="Arial" w:eastAsia="Times New Roman" w:hAnsi="Arial" w:cs="Arial"/>
          <w:color w:val="000000" w:themeColor="text1"/>
          <w:sz w:val="20"/>
          <w:szCs w:val="20"/>
        </w:rPr>
        <w:t>S</w:t>
      </w:r>
      <w:r w:rsidR="00D744E2" w:rsidRPr="00D21397">
        <w:rPr>
          <w:rFonts w:ascii="Arial" w:eastAsia="Times New Roman" w:hAnsi="Arial" w:cs="Arial"/>
          <w:color w:val="000000" w:themeColor="text1"/>
          <w:sz w:val="20"/>
          <w:szCs w:val="20"/>
        </w:rPr>
        <w:t xml:space="preserve">trip and </w:t>
      </w:r>
      <w:r w:rsidR="00D505B4" w:rsidRPr="00D21397">
        <w:rPr>
          <w:rFonts w:ascii="Arial" w:eastAsia="Times New Roman" w:hAnsi="Arial" w:cs="Arial"/>
          <w:color w:val="000000" w:themeColor="text1"/>
          <w:sz w:val="20"/>
          <w:szCs w:val="20"/>
        </w:rPr>
        <w:t xml:space="preserve">a </w:t>
      </w:r>
      <w:r w:rsidR="00D744E2" w:rsidRPr="00D21397">
        <w:rPr>
          <w:rFonts w:ascii="Arial" w:eastAsia="Times New Roman" w:hAnsi="Arial" w:cs="Arial"/>
          <w:color w:val="000000" w:themeColor="text1"/>
          <w:sz w:val="20"/>
          <w:szCs w:val="20"/>
        </w:rPr>
        <w:t xml:space="preserve">less than 15-minute drive from Harry Reid International Airport, Rio </w:t>
      </w:r>
      <w:r w:rsidR="00DC2E21">
        <w:rPr>
          <w:rFonts w:ascii="Arial" w:eastAsia="Times New Roman" w:hAnsi="Arial" w:cs="Arial"/>
          <w:color w:val="000000" w:themeColor="text1"/>
          <w:sz w:val="20"/>
          <w:szCs w:val="20"/>
        </w:rPr>
        <w:t>Hotel &amp; Casino</w:t>
      </w:r>
      <w:r w:rsidR="00D744E2" w:rsidRPr="00D21397">
        <w:rPr>
          <w:rFonts w:ascii="Arial" w:eastAsia="Times New Roman" w:hAnsi="Arial" w:cs="Arial"/>
          <w:color w:val="000000" w:themeColor="text1"/>
          <w:sz w:val="20"/>
          <w:szCs w:val="20"/>
        </w:rPr>
        <w:t xml:space="preserve"> provide</w:t>
      </w:r>
      <w:r w:rsidR="004866F2">
        <w:rPr>
          <w:rFonts w:ascii="Arial" w:eastAsia="Times New Roman" w:hAnsi="Arial" w:cs="Arial"/>
          <w:color w:val="000000" w:themeColor="text1"/>
          <w:sz w:val="20"/>
          <w:szCs w:val="20"/>
        </w:rPr>
        <w:t>s</w:t>
      </w:r>
      <w:r w:rsidR="00D744E2" w:rsidRPr="00D21397">
        <w:rPr>
          <w:rFonts w:ascii="Arial" w:eastAsia="Times New Roman" w:hAnsi="Arial" w:cs="Arial"/>
          <w:color w:val="000000" w:themeColor="text1"/>
          <w:sz w:val="20"/>
          <w:szCs w:val="20"/>
        </w:rPr>
        <w:t xml:space="preserve"> </w:t>
      </w:r>
      <w:r w:rsidR="6565A04B" w:rsidRPr="00D21397">
        <w:rPr>
          <w:rFonts w:ascii="Arial" w:eastAsia="Times New Roman" w:hAnsi="Arial" w:cs="Arial"/>
          <w:color w:val="000000" w:themeColor="text1"/>
          <w:sz w:val="20"/>
          <w:szCs w:val="20"/>
        </w:rPr>
        <w:t xml:space="preserve">guests </w:t>
      </w:r>
      <w:r w:rsidR="00D744E2" w:rsidRPr="00D21397">
        <w:rPr>
          <w:rFonts w:ascii="Arial" w:eastAsia="Times New Roman" w:hAnsi="Arial" w:cs="Arial"/>
          <w:color w:val="000000" w:themeColor="text1"/>
          <w:sz w:val="20"/>
          <w:szCs w:val="20"/>
        </w:rPr>
        <w:t xml:space="preserve">with even more </w:t>
      </w:r>
      <w:r w:rsidR="00D744E2" w:rsidRPr="000245F1">
        <w:rPr>
          <w:rFonts w:ascii="Arial" w:eastAsia="Times New Roman" w:hAnsi="Arial" w:cs="Arial"/>
          <w:color w:val="000000" w:themeColor="text1"/>
          <w:sz w:val="20"/>
          <w:szCs w:val="20"/>
        </w:rPr>
        <w:t>options for</w:t>
      </w:r>
      <w:r w:rsidR="00D744E2" w:rsidRPr="000245F1">
        <w:rPr>
          <w:rFonts w:ascii="Arial" w:eastAsia="Arial" w:hAnsi="Arial" w:cs="Arial"/>
          <w:color w:val="000000" w:themeColor="text1"/>
          <w:sz w:val="20"/>
          <w:szCs w:val="20"/>
        </w:rPr>
        <w:t xml:space="preserve"> exploration, </w:t>
      </w:r>
      <w:proofErr w:type="gramStart"/>
      <w:r w:rsidR="00D744E2" w:rsidRPr="000245F1">
        <w:rPr>
          <w:rFonts w:ascii="Arial" w:eastAsia="Arial" w:hAnsi="Arial" w:cs="Arial"/>
          <w:color w:val="000000" w:themeColor="text1"/>
          <w:sz w:val="20"/>
          <w:szCs w:val="20"/>
        </w:rPr>
        <w:t>adventure</w:t>
      </w:r>
      <w:proofErr w:type="gramEnd"/>
      <w:r w:rsidR="00D744E2" w:rsidRPr="000245F1">
        <w:rPr>
          <w:rFonts w:ascii="Arial" w:eastAsia="Arial" w:hAnsi="Arial" w:cs="Arial"/>
          <w:color w:val="000000" w:themeColor="text1"/>
          <w:sz w:val="20"/>
          <w:szCs w:val="20"/>
        </w:rPr>
        <w:t xml:space="preserve"> and creativity</w:t>
      </w:r>
      <w:r w:rsidR="00D744E2" w:rsidRPr="000245F1">
        <w:rPr>
          <w:rFonts w:ascii="Arial" w:eastAsia="Times New Roman" w:hAnsi="Arial" w:cs="Arial"/>
          <w:color w:val="000000" w:themeColor="text1"/>
          <w:sz w:val="20"/>
          <w:szCs w:val="20"/>
        </w:rPr>
        <w:t xml:space="preserve"> in the heart of Las Vegas, </w:t>
      </w:r>
      <w:r w:rsidR="00415387" w:rsidRPr="000245F1">
        <w:rPr>
          <w:rFonts w:ascii="Arial" w:eastAsia="Times New Roman" w:hAnsi="Arial" w:cs="Arial"/>
          <w:color w:val="000000" w:themeColor="text1"/>
          <w:sz w:val="20"/>
          <w:szCs w:val="20"/>
        </w:rPr>
        <w:t xml:space="preserve">but away </w:t>
      </w:r>
      <w:r w:rsidR="00D744E2" w:rsidRPr="000245F1">
        <w:rPr>
          <w:rFonts w:ascii="Arial" w:eastAsia="Times New Roman" w:hAnsi="Arial" w:cs="Arial"/>
          <w:color w:val="000000" w:themeColor="text1"/>
          <w:sz w:val="20"/>
          <w:szCs w:val="20"/>
        </w:rPr>
        <w:t xml:space="preserve">from the hustle and bustle. </w:t>
      </w:r>
    </w:p>
    <w:p w14:paraId="6C90DAED" w14:textId="77777777" w:rsidR="00D45A9D" w:rsidRPr="000245F1" w:rsidRDefault="00D45A9D" w:rsidP="00414BC1">
      <w:pPr>
        <w:shd w:val="clear" w:color="auto" w:fill="FFFFFF"/>
        <w:spacing w:after="0" w:line="240" w:lineRule="auto"/>
        <w:rPr>
          <w:rFonts w:ascii="Arial" w:eastAsia="Times New Roman" w:hAnsi="Arial" w:cs="Arial"/>
          <w:color w:val="282828"/>
          <w:sz w:val="20"/>
          <w:szCs w:val="20"/>
        </w:rPr>
      </w:pPr>
    </w:p>
    <w:p w14:paraId="7C87FD71" w14:textId="33093F53" w:rsidR="00D45A9D" w:rsidRPr="000245F1" w:rsidRDefault="00D45A9D" w:rsidP="383C6D26">
      <w:pPr>
        <w:shd w:val="clear" w:color="auto" w:fill="FFFFFF" w:themeFill="background1"/>
        <w:spacing w:after="0" w:line="240" w:lineRule="auto"/>
        <w:rPr>
          <w:rFonts w:ascii="Arial" w:eastAsia="Times New Roman" w:hAnsi="Arial" w:cs="Arial"/>
          <w:i/>
          <w:color w:val="000000" w:themeColor="text1"/>
          <w:sz w:val="20"/>
          <w:szCs w:val="20"/>
        </w:rPr>
      </w:pPr>
      <w:r w:rsidRPr="000245F1">
        <w:rPr>
          <w:rFonts w:ascii="Arial" w:eastAsia="Times New Roman" w:hAnsi="Arial" w:cs="Arial"/>
          <w:i/>
          <w:color w:val="000000" w:themeColor="text1"/>
          <w:sz w:val="20"/>
          <w:szCs w:val="20"/>
        </w:rPr>
        <w:t>The term “Hyatt” is used in this release for convenience to refer to Hyatt Hotels Corporation and/or one or more of its affiliates.</w:t>
      </w:r>
    </w:p>
    <w:p w14:paraId="4173C745" w14:textId="77777777" w:rsidR="00655EDC" w:rsidRPr="000245F1" w:rsidRDefault="00655EDC" w:rsidP="383C6D26">
      <w:pPr>
        <w:shd w:val="clear" w:color="auto" w:fill="FFFFFF" w:themeFill="background1"/>
        <w:spacing w:after="0" w:line="240" w:lineRule="auto"/>
        <w:rPr>
          <w:rFonts w:ascii="Arial" w:eastAsia="Times New Roman" w:hAnsi="Arial" w:cs="Arial"/>
          <w:i/>
          <w:iCs/>
          <w:color w:val="000000"/>
          <w:sz w:val="20"/>
          <w:szCs w:val="20"/>
        </w:rPr>
      </w:pPr>
    </w:p>
    <w:p w14:paraId="1D3D6D48" w14:textId="77777777" w:rsidR="00655EDC" w:rsidRPr="000245F1" w:rsidRDefault="00655EDC" w:rsidP="00655EDC">
      <w:pPr>
        <w:rPr>
          <w:rFonts w:ascii="Arial" w:eastAsia="Arial" w:hAnsi="Arial" w:cs="Arial"/>
          <w:b/>
          <w:bCs/>
          <w:color w:val="000000" w:themeColor="text1"/>
          <w:sz w:val="20"/>
          <w:szCs w:val="20"/>
          <w:u w:val="single"/>
        </w:rPr>
      </w:pPr>
      <w:r w:rsidRPr="000245F1">
        <w:rPr>
          <w:rFonts w:ascii="Arial" w:eastAsia="Arial" w:hAnsi="Arial" w:cs="Arial"/>
          <w:b/>
          <w:bCs/>
          <w:color w:val="000000" w:themeColor="text1"/>
          <w:sz w:val="20"/>
          <w:szCs w:val="20"/>
          <w:u w:val="single"/>
        </w:rPr>
        <w:t>About Hyatt Hotels Corporation</w:t>
      </w:r>
    </w:p>
    <w:p w14:paraId="780CC70E" w14:textId="4015DCD6" w:rsidR="00655EDC" w:rsidRPr="000245F1" w:rsidRDefault="005E0B6F" w:rsidP="383C6D26">
      <w:pPr>
        <w:shd w:val="clear" w:color="auto" w:fill="FFFFFF" w:themeFill="background1"/>
        <w:spacing w:after="0" w:line="240" w:lineRule="auto"/>
        <w:rPr>
          <w:rFonts w:ascii="Arial" w:hAnsi="Arial" w:cs="Arial"/>
          <w:color w:val="000000"/>
          <w:sz w:val="20"/>
          <w:szCs w:val="20"/>
          <w:shd w:val="clear" w:color="auto" w:fill="FFFFFF"/>
        </w:rPr>
      </w:pPr>
      <w:r w:rsidRPr="000245F1">
        <w:rPr>
          <w:rFonts w:ascii="Arial" w:hAnsi="Arial" w:cs="Arial"/>
          <w:color w:val="000000"/>
          <w:sz w:val="20"/>
          <w:szCs w:val="20"/>
          <w:shd w:val="clear" w:color="auto" w:fill="FFFFFF"/>
        </w:rPr>
        <w:t>Hyatt Hotels Corporation, headquartered in Chicago, is a leading global hospitality company guided by its purpose – to care for people so they can be their best. As of December 31, 2023, the Company's portfolio included more than 1,300 hotels and all-inclusive properties in 77 countries across six</w:t>
      </w:r>
      <w:r w:rsidR="000245F1" w:rsidRPr="000245F1">
        <w:rPr>
          <w:rFonts w:ascii="Arial" w:hAnsi="Arial" w:cs="Arial"/>
          <w:color w:val="000000"/>
          <w:sz w:val="20"/>
          <w:szCs w:val="20"/>
          <w:shd w:val="clear" w:color="auto" w:fill="FFFFFF"/>
        </w:rPr>
        <w:t xml:space="preserve"> </w:t>
      </w:r>
      <w:r w:rsidR="000245F1" w:rsidRPr="000245F1">
        <w:rPr>
          <w:rFonts w:ascii="Arial" w:hAnsi="Arial" w:cs="Arial"/>
          <w:sz w:val="20"/>
          <w:szCs w:val="20"/>
        </w:rPr>
        <w:t>continents. The Company's offering includes brands in the </w:t>
      </w:r>
      <w:r w:rsidR="000245F1" w:rsidRPr="000245F1">
        <w:rPr>
          <w:rStyle w:val="Emphasis"/>
          <w:rFonts w:ascii="Arial" w:hAnsi="Arial" w:cs="Arial"/>
          <w:sz w:val="20"/>
          <w:szCs w:val="20"/>
        </w:rPr>
        <w:t>Timeless Collection</w:t>
      </w:r>
      <w:r w:rsidR="000245F1" w:rsidRPr="000245F1">
        <w:rPr>
          <w:rFonts w:ascii="Arial" w:hAnsi="Arial" w:cs="Arial"/>
          <w:sz w:val="20"/>
          <w:szCs w:val="20"/>
        </w:rPr>
        <w:t>, including </w:t>
      </w:r>
      <w:r w:rsidR="000245F1" w:rsidRPr="000245F1">
        <w:rPr>
          <w:rStyle w:val="Strong"/>
          <w:rFonts w:ascii="Arial" w:hAnsi="Arial" w:cs="Arial"/>
          <w:i/>
          <w:iCs/>
          <w:sz w:val="20"/>
          <w:szCs w:val="20"/>
        </w:rPr>
        <w:t>Park Hyatt®</w:t>
      </w:r>
      <w:r w:rsidR="000245F1" w:rsidRPr="000245F1">
        <w:rPr>
          <w:rFonts w:ascii="Arial" w:hAnsi="Arial" w:cs="Arial"/>
          <w:sz w:val="20"/>
          <w:szCs w:val="20"/>
        </w:rPr>
        <w:t>, </w:t>
      </w:r>
      <w:r w:rsidR="000245F1" w:rsidRPr="000245F1">
        <w:rPr>
          <w:rStyle w:val="Strong"/>
          <w:rFonts w:ascii="Arial" w:hAnsi="Arial" w:cs="Arial"/>
          <w:i/>
          <w:iCs/>
          <w:sz w:val="20"/>
          <w:szCs w:val="20"/>
        </w:rPr>
        <w:t>Grand Hyatt®</w:t>
      </w:r>
      <w:r w:rsidR="000245F1" w:rsidRPr="000245F1">
        <w:rPr>
          <w:rFonts w:ascii="Arial" w:hAnsi="Arial" w:cs="Arial"/>
          <w:sz w:val="20"/>
          <w:szCs w:val="20"/>
        </w:rPr>
        <w:t>, </w:t>
      </w:r>
      <w:r w:rsidR="000245F1" w:rsidRPr="000245F1">
        <w:rPr>
          <w:rStyle w:val="Strong"/>
          <w:rFonts w:ascii="Arial" w:hAnsi="Arial" w:cs="Arial"/>
          <w:i/>
          <w:iCs/>
          <w:sz w:val="20"/>
          <w:szCs w:val="20"/>
        </w:rPr>
        <w:t>Hyatt Regency®</w:t>
      </w:r>
      <w:r w:rsidR="000245F1" w:rsidRPr="000245F1">
        <w:rPr>
          <w:rFonts w:ascii="Arial" w:hAnsi="Arial" w:cs="Arial"/>
          <w:sz w:val="20"/>
          <w:szCs w:val="20"/>
        </w:rPr>
        <w:t>, </w:t>
      </w:r>
      <w:r w:rsidR="000245F1" w:rsidRPr="000245F1">
        <w:rPr>
          <w:rStyle w:val="Strong"/>
          <w:rFonts w:ascii="Arial" w:hAnsi="Arial" w:cs="Arial"/>
          <w:i/>
          <w:iCs/>
          <w:sz w:val="20"/>
          <w:szCs w:val="20"/>
        </w:rPr>
        <w:t>Hyatt®</w:t>
      </w:r>
      <w:r w:rsidR="000245F1" w:rsidRPr="000245F1">
        <w:rPr>
          <w:rFonts w:ascii="Arial" w:hAnsi="Arial" w:cs="Arial"/>
          <w:sz w:val="20"/>
          <w:szCs w:val="20"/>
        </w:rPr>
        <w:t>, </w:t>
      </w:r>
      <w:r w:rsidR="000245F1" w:rsidRPr="000245F1">
        <w:rPr>
          <w:rStyle w:val="Strong"/>
          <w:rFonts w:ascii="Arial" w:hAnsi="Arial" w:cs="Arial"/>
          <w:i/>
          <w:iCs/>
          <w:sz w:val="20"/>
          <w:szCs w:val="20"/>
        </w:rPr>
        <w:t>Hyatt Vacation Club®</w:t>
      </w:r>
      <w:r w:rsidR="000245F1" w:rsidRPr="000245F1">
        <w:rPr>
          <w:rFonts w:ascii="Arial" w:hAnsi="Arial" w:cs="Arial"/>
          <w:sz w:val="20"/>
          <w:szCs w:val="20"/>
        </w:rPr>
        <w:t>, </w:t>
      </w:r>
      <w:r w:rsidR="000245F1" w:rsidRPr="000245F1">
        <w:rPr>
          <w:rStyle w:val="Strong"/>
          <w:rFonts w:ascii="Arial" w:hAnsi="Arial" w:cs="Arial"/>
          <w:i/>
          <w:iCs/>
          <w:sz w:val="20"/>
          <w:szCs w:val="20"/>
        </w:rPr>
        <w:t>Hyatt Place®</w:t>
      </w:r>
      <w:r w:rsidR="000245F1" w:rsidRPr="000245F1">
        <w:rPr>
          <w:rFonts w:ascii="Arial" w:hAnsi="Arial" w:cs="Arial"/>
          <w:sz w:val="20"/>
          <w:szCs w:val="20"/>
        </w:rPr>
        <w:t>, </w:t>
      </w:r>
      <w:r w:rsidR="000245F1" w:rsidRPr="000245F1">
        <w:rPr>
          <w:rStyle w:val="Strong"/>
          <w:rFonts w:ascii="Arial" w:hAnsi="Arial" w:cs="Arial"/>
          <w:i/>
          <w:iCs/>
          <w:sz w:val="20"/>
          <w:szCs w:val="20"/>
        </w:rPr>
        <w:t>Hyatt House®</w:t>
      </w:r>
      <w:r w:rsidR="000245F1" w:rsidRPr="000245F1">
        <w:rPr>
          <w:rFonts w:ascii="Arial" w:hAnsi="Arial" w:cs="Arial"/>
          <w:sz w:val="20"/>
          <w:szCs w:val="20"/>
        </w:rPr>
        <w:t>, </w:t>
      </w:r>
      <w:r w:rsidR="000245F1" w:rsidRPr="000245F1">
        <w:rPr>
          <w:rStyle w:val="Strong"/>
          <w:rFonts w:ascii="Arial" w:hAnsi="Arial" w:cs="Arial"/>
          <w:i/>
          <w:iCs/>
          <w:sz w:val="20"/>
          <w:szCs w:val="20"/>
        </w:rPr>
        <w:t>Hyatt Studios</w:t>
      </w:r>
      <w:r w:rsidR="000245F1" w:rsidRPr="000245F1">
        <w:rPr>
          <w:rFonts w:ascii="Arial" w:hAnsi="Arial" w:cs="Arial"/>
          <w:sz w:val="20"/>
          <w:szCs w:val="20"/>
        </w:rPr>
        <w:t>, and </w:t>
      </w:r>
      <w:proofErr w:type="spellStart"/>
      <w:r w:rsidR="000245F1" w:rsidRPr="000245F1">
        <w:rPr>
          <w:rStyle w:val="Strong"/>
          <w:rFonts w:ascii="Arial" w:hAnsi="Arial" w:cs="Arial"/>
          <w:i/>
          <w:iCs/>
          <w:sz w:val="20"/>
          <w:szCs w:val="20"/>
        </w:rPr>
        <w:t>UrCove</w:t>
      </w:r>
      <w:proofErr w:type="spellEnd"/>
      <w:r w:rsidR="000245F1" w:rsidRPr="000245F1">
        <w:rPr>
          <w:rFonts w:ascii="Arial" w:hAnsi="Arial" w:cs="Arial"/>
          <w:sz w:val="20"/>
          <w:szCs w:val="20"/>
        </w:rPr>
        <w:t>; the</w:t>
      </w:r>
      <w:r w:rsidR="000245F1" w:rsidRPr="000245F1">
        <w:rPr>
          <w:rStyle w:val="Emphasis"/>
          <w:rFonts w:ascii="Arial" w:hAnsi="Arial" w:cs="Arial"/>
          <w:sz w:val="20"/>
          <w:szCs w:val="20"/>
        </w:rPr>
        <w:t> Boundless Collection</w:t>
      </w:r>
      <w:r w:rsidR="000245F1" w:rsidRPr="000245F1">
        <w:rPr>
          <w:rFonts w:ascii="Arial" w:hAnsi="Arial" w:cs="Arial"/>
          <w:sz w:val="20"/>
          <w:szCs w:val="20"/>
        </w:rPr>
        <w:t>,</w:t>
      </w:r>
      <w:r w:rsidR="000245F1" w:rsidRPr="000245F1">
        <w:rPr>
          <w:rFonts w:ascii="Arial" w:hAnsi="Arial" w:cs="Arial"/>
          <w:sz w:val="20"/>
          <w:szCs w:val="20"/>
        </w:rPr>
        <w:t xml:space="preserve"> </w:t>
      </w:r>
      <w:r w:rsidR="000245F1" w:rsidRPr="000245F1">
        <w:rPr>
          <w:rFonts w:ascii="Arial" w:hAnsi="Arial" w:cs="Arial"/>
          <w:sz w:val="20"/>
          <w:szCs w:val="20"/>
        </w:rPr>
        <w:t>including </w:t>
      </w:r>
      <w:r w:rsidR="000245F1" w:rsidRPr="000245F1">
        <w:rPr>
          <w:rStyle w:val="Strong"/>
          <w:rFonts w:ascii="Arial" w:hAnsi="Arial" w:cs="Arial"/>
          <w:i/>
          <w:iCs/>
          <w:sz w:val="20"/>
          <w:szCs w:val="20"/>
        </w:rPr>
        <w:t>Miraval®</w:t>
      </w:r>
      <w:r w:rsidR="000245F1" w:rsidRPr="000245F1">
        <w:rPr>
          <w:rFonts w:ascii="Arial" w:hAnsi="Arial" w:cs="Arial"/>
          <w:sz w:val="20"/>
          <w:szCs w:val="20"/>
        </w:rPr>
        <w:t>, </w:t>
      </w:r>
      <w:proofErr w:type="spellStart"/>
      <w:r w:rsidR="000245F1" w:rsidRPr="000245F1">
        <w:rPr>
          <w:rStyle w:val="Strong"/>
          <w:rFonts w:ascii="Arial" w:hAnsi="Arial" w:cs="Arial"/>
          <w:i/>
          <w:iCs/>
          <w:sz w:val="20"/>
          <w:szCs w:val="20"/>
        </w:rPr>
        <w:t>Alila</w:t>
      </w:r>
      <w:proofErr w:type="spellEnd"/>
      <w:r w:rsidR="000245F1" w:rsidRPr="000245F1">
        <w:rPr>
          <w:rStyle w:val="Strong"/>
          <w:rFonts w:ascii="Arial" w:hAnsi="Arial" w:cs="Arial"/>
          <w:i/>
          <w:iCs/>
          <w:sz w:val="20"/>
          <w:szCs w:val="20"/>
        </w:rPr>
        <w:t>®</w:t>
      </w:r>
      <w:r w:rsidR="000245F1" w:rsidRPr="000245F1">
        <w:rPr>
          <w:rFonts w:ascii="Arial" w:hAnsi="Arial" w:cs="Arial"/>
          <w:sz w:val="20"/>
          <w:szCs w:val="20"/>
        </w:rPr>
        <w:t>, </w:t>
      </w:r>
      <w:r w:rsidR="000245F1" w:rsidRPr="000245F1">
        <w:rPr>
          <w:rStyle w:val="Strong"/>
          <w:rFonts w:ascii="Arial" w:hAnsi="Arial" w:cs="Arial"/>
          <w:i/>
          <w:iCs/>
          <w:sz w:val="20"/>
          <w:szCs w:val="20"/>
        </w:rPr>
        <w:t>Andaz®</w:t>
      </w:r>
      <w:r w:rsidR="000245F1" w:rsidRPr="000245F1">
        <w:rPr>
          <w:rFonts w:ascii="Arial" w:hAnsi="Arial" w:cs="Arial"/>
          <w:sz w:val="20"/>
          <w:szCs w:val="20"/>
        </w:rPr>
        <w:t>, </w:t>
      </w:r>
      <w:r w:rsidR="000245F1" w:rsidRPr="000245F1">
        <w:rPr>
          <w:rStyle w:val="Strong"/>
          <w:rFonts w:ascii="Arial" w:hAnsi="Arial" w:cs="Arial"/>
          <w:i/>
          <w:iCs/>
          <w:sz w:val="20"/>
          <w:szCs w:val="20"/>
        </w:rPr>
        <w:t>Thompson Hotels®</w:t>
      </w:r>
      <w:r w:rsidR="000245F1" w:rsidRPr="000245F1">
        <w:rPr>
          <w:rFonts w:ascii="Arial" w:hAnsi="Arial" w:cs="Arial"/>
          <w:sz w:val="20"/>
          <w:szCs w:val="20"/>
        </w:rPr>
        <w:t>, </w:t>
      </w:r>
      <w:r w:rsidR="000245F1" w:rsidRPr="000245F1">
        <w:rPr>
          <w:rStyle w:val="Strong"/>
          <w:rFonts w:ascii="Arial" w:hAnsi="Arial" w:cs="Arial"/>
          <w:i/>
          <w:iCs/>
          <w:sz w:val="20"/>
          <w:szCs w:val="20"/>
        </w:rPr>
        <w:t>Dream® Hotels</w:t>
      </w:r>
      <w:r w:rsidR="000245F1" w:rsidRPr="000245F1">
        <w:rPr>
          <w:rFonts w:ascii="Arial" w:hAnsi="Arial" w:cs="Arial"/>
          <w:sz w:val="20"/>
          <w:szCs w:val="20"/>
        </w:rPr>
        <w:t>,</w:t>
      </w:r>
      <w:r w:rsidR="000245F1" w:rsidRPr="000245F1">
        <w:rPr>
          <w:rStyle w:val="Strong"/>
          <w:rFonts w:ascii="Arial" w:hAnsi="Arial" w:cs="Arial"/>
          <w:i/>
          <w:iCs/>
          <w:sz w:val="20"/>
          <w:szCs w:val="20"/>
        </w:rPr>
        <w:t> Hyatt Centric®</w:t>
      </w:r>
      <w:r w:rsidR="000245F1" w:rsidRPr="000245F1">
        <w:rPr>
          <w:rFonts w:ascii="Arial" w:hAnsi="Arial" w:cs="Arial"/>
          <w:sz w:val="20"/>
          <w:szCs w:val="20"/>
        </w:rPr>
        <w:t>, and </w:t>
      </w:r>
      <w:r w:rsidR="000245F1" w:rsidRPr="000245F1">
        <w:rPr>
          <w:rStyle w:val="Strong"/>
          <w:rFonts w:ascii="Arial" w:hAnsi="Arial" w:cs="Arial"/>
          <w:i/>
          <w:iCs/>
          <w:sz w:val="20"/>
          <w:szCs w:val="20"/>
        </w:rPr>
        <w:t>Caption by Hyatt®</w:t>
      </w:r>
      <w:r w:rsidR="000245F1" w:rsidRPr="000245F1">
        <w:rPr>
          <w:rFonts w:ascii="Arial" w:hAnsi="Arial" w:cs="Arial"/>
          <w:sz w:val="20"/>
          <w:szCs w:val="20"/>
        </w:rPr>
        <w:t>; the</w:t>
      </w:r>
      <w:r w:rsidR="000245F1" w:rsidRPr="000245F1">
        <w:rPr>
          <w:rStyle w:val="Emphasis"/>
          <w:rFonts w:ascii="Arial" w:hAnsi="Arial" w:cs="Arial"/>
          <w:sz w:val="20"/>
          <w:szCs w:val="20"/>
        </w:rPr>
        <w:t> Independent Collection</w:t>
      </w:r>
      <w:r w:rsidR="000245F1" w:rsidRPr="000245F1">
        <w:rPr>
          <w:rFonts w:ascii="Arial" w:hAnsi="Arial" w:cs="Arial"/>
          <w:sz w:val="20"/>
          <w:szCs w:val="20"/>
        </w:rPr>
        <w:t>, including </w:t>
      </w:r>
      <w:r w:rsidR="000245F1" w:rsidRPr="000245F1">
        <w:rPr>
          <w:rStyle w:val="Strong"/>
          <w:rFonts w:ascii="Arial" w:hAnsi="Arial" w:cs="Arial"/>
          <w:i/>
          <w:iCs/>
          <w:sz w:val="20"/>
          <w:szCs w:val="20"/>
        </w:rPr>
        <w:t>The Unbound Collection by Hyatt®</w:t>
      </w:r>
      <w:r w:rsidR="000245F1" w:rsidRPr="000245F1">
        <w:rPr>
          <w:rFonts w:ascii="Arial" w:hAnsi="Arial" w:cs="Arial"/>
          <w:sz w:val="20"/>
          <w:szCs w:val="20"/>
        </w:rPr>
        <w:t>, </w:t>
      </w:r>
      <w:r w:rsidR="000245F1" w:rsidRPr="000245F1">
        <w:rPr>
          <w:rStyle w:val="Strong"/>
          <w:rFonts w:ascii="Arial" w:hAnsi="Arial" w:cs="Arial"/>
          <w:i/>
          <w:iCs/>
          <w:sz w:val="20"/>
          <w:szCs w:val="20"/>
        </w:rPr>
        <w:t>Destination by Hyatt®</w:t>
      </w:r>
      <w:r w:rsidR="000245F1" w:rsidRPr="000245F1">
        <w:rPr>
          <w:rFonts w:ascii="Arial" w:hAnsi="Arial" w:cs="Arial"/>
          <w:sz w:val="20"/>
          <w:szCs w:val="20"/>
        </w:rPr>
        <w:t>, and </w:t>
      </w:r>
      <w:proofErr w:type="spellStart"/>
      <w:r w:rsidR="000245F1" w:rsidRPr="000245F1">
        <w:rPr>
          <w:rStyle w:val="Strong"/>
          <w:rFonts w:ascii="Arial" w:hAnsi="Arial" w:cs="Arial"/>
          <w:i/>
          <w:iCs/>
          <w:sz w:val="20"/>
          <w:szCs w:val="20"/>
        </w:rPr>
        <w:t>JdV</w:t>
      </w:r>
      <w:proofErr w:type="spellEnd"/>
      <w:r w:rsidR="000245F1" w:rsidRPr="000245F1">
        <w:rPr>
          <w:rStyle w:val="Strong"/>
          <w:rFonts w:ascii="Arial" w:hAnsi="Arial" w:cs="Arial"/>
          <w:i/>
          <w:iCs/>
          <w:sz w:val="20"/>
          <w:szCs w:val="20"/>
        </w:rPr>
        <w:t xml:space="preserve"> by Hyatt®</w:t>
      </w:r>
      <w:r w:rsidR="000245F1" w:rsidRPr="000245F1">
        <w:rPr>
          <w:rFonts w:ascii="Arial" w:hAnsi="Arial" w:cs="Arial"/>
          <w:sz w:val="20"/>
          <w:szCs w:val="20"/>
        </w:rPr>
        <w:t>; and the </w:t>
      </w:r>
      <w:r w:rsidR="000245F1" w:rsidRPr="000245F1">
        <w:rPr>
          <w:rStyle w:val="Emphasis"/>
          <w:rFonts w:ascii="Arial" w:hAnsi="Arial" w:cs="Arial"/>
          <w:sz w:val="20"/>
          <w:szCs w:val="20"/>
        </w:rPr>
        <w:t>Inclusive Collection</w:t>
      </w:r>
      <w:r w:rsidR="000245F1" w:rsidRPr="000245F1">
        <w:rPr>
          <w:rFonts w:ascii="Arial" w:hAnsi="Arial" w:cs="Arial"/>
          <w:sz w:val="20"/>
          <w:szCs w:val="20"/>
        </w:rPr>
        <w:t>, including </w:t>
      </w:r>
      <w:r w:rsidR="000245F1" w:rsidRPr="000245F1">
        <w:rPr>
          <w:rStyle w:val="Strong"/>
          <w:rFonts w:ascii="Arial" w:hAnsi="Arial" w:cs="Arial"/>
          <w:i/>
          <w:iCs/>
          <w:sz w:val="20"/>
          <w:szCs w:val="20"/>
        </w:rPr>
        <w:t>Impression by Secrets</w:t>
      </w:r>
      <w:r w:rsidR="000245F1" w:rsidRPr="000245F1">
        <w:rPr>
          <w:rFonts w:ascii="Arial" w:hAnsi="Arial" w:cs="Arial"/>
          <w:sz w:val="20"/>
          <w:szCs w:val="20"/>
        </w:rPr>
        <w:t>, </w:t>
      </w:r>
      <w:r w:rsidR="000245F1" w:rsidRPr="000245F1">
        <w:rPr>
          <w:rStyle w:val="Strong"/>
          <w:rFonts w:ascii="Arial" w:hAnsi="Arial" w:cs="Arial"/>
          <w:i/>
          <w:iCs/>
          <w:sz w:val="20"/>
          <w:szCs w:val="20"/>
        </w:rPr>
        <w:t xml:space="preserve">Hyatt </w:t>
      </w:r>
      <w:proofErr w:type="spellStart"/>
      <w:r w:rsidR="000245F1" w:rsidRPr="000245F1">
        <w:rPr>
          <w:rStyle w:val="Strong"/>
          <w:rFonts w:ascii="Arial" w:hAnsi="Arial" w:cs="Arial"/>
          <w:i/>
          <w:iCs/>
          <w:sz w:val="20"/>
          <w:szCs w:val="20"/>
        </w:rPr>
        <w:t>Ziva</w:t>
      </w:r>
      <w:proofErr w:type="spellEnd"/>
      <w:r w:rsidR="000245F1" w:rsidRPr="000245F1">
        <w:rPr>
          <w:rStyle w:val="Strong"/>
          <w:rFonts w:ascii="Arial" w:hAnsi="Arial" w:cs="Arial"/>
          <w:i/>
          <w:iCs/>
          <w:sz w:val="20"/>
          <w:szCs w:val="20"/>
        </w:rPr>
        <w:t>®</w:t>
      </w:r>
      <w:r w:rsidR="000245F1" w:rsidRPr="000245F1">
        <w:rPr>
          <w:rFonts w:ascii="Arial" w:hAnsi="Arial" w:cs="Arial"/>
          <w:sz w:val="20"/>
          <w:szCs w:val="20"/>
        </w:rPr>
        <w:t>, </w:t>
      </w:r>
      <w:r w:rsidR="000245F1" w:rsidRPr="000245F1">
        <w:rPr>
          <w:rStyle w:val="Strong"/>
          <w:rFonts w:ascii="Arial" w:hAnsi="Arial" w:cs="Arial"/>
          <w:i/>
          <w:iCs/>
          <w:sz w:val="20"/>
          <w:szCs w:val="20"/>
        </w:rPr>
        <w:t xml:space="preserve">Hyatt </w:t>
      </w:r>
      <w:proofErr w:type="spellStart"/>
      <w:r w:rsidR="000245F1" w:rsidRPr="000245F1">
        <w:rPr>
          <w:rStyle w:val="Strong"/>
          <w:rFonts w:ascii="Arial" w:hAnsi="Arial" w:cs="Arial"/>
          <w:i/>
          <w:iCs/>
          <w:sz w:val="20"/>
          <w:szCs w:val="20"/>
        </w:rPr>
        <w:t>Zilara</w:t>
      </w:r>
      <w:proofErr w:type="spellEnd"/>
      <w:r w:rsidR="000245F1" w:rsidRPr="000245F1">
        <w:rPr>
          <w:rStyle w:val="Strong"/>
          <w:rFonts w:ascii="Arial" w:hAnsi="Arial" w:cs="Arial"/>
          <w:i/>
          <w:iCs/>
          <w:sz w:val="20"/>
          <w:szCs w:val="20"/>
        </w:rPr>
        <w:t>®</w:t>
      </w:r>
      <w:r w:rsidR="000245F1" w:rsidRPr="000245F1">
        <w:rPr>
          <w:rFonts w:ascii="Arial" w:hAnsi="Arial" w:cs="Arial"/>
          <w:sz w:val="20"/>
          <w:szCs w:val="20"/>
        </w:rPr>
        <w:t>, </w:t>
      </w:r>
      <w:proofErr w:type="spellStart"/>
      <w:r w:rsidR="000245F1" w:rsidRPr="000245F1">
        <w:rPr>
          <w:rStyle w:val="Strong"/>
          <w:rFonts w:ascii="Arial" w:hAnsi="Arial" w:cs="Arial"/>
          <w:i/>
          <w:iCs/>
          <w:sz w:val="20"/>
          <w:szCs w:val="20"/>
        </w:rPr>
        <w:t>Zoëtry</w:t>
      </w:r>
      <w:proofErr w:type="spellEnd"/>
      <w:r w:rsidR="000245F1" w:rsidRPr="000245F1">
        <w:rPr>
          <w:rStyle w:val="Strong"/>
          <w:rFonts w:ascii="Arial" w:hAnsi="Arial" w:cs="Arial"/>
          <w:i/>
          <w:iCs/>
          <w:sz w:val="20"/>
          <w:szCs w:val="20"/>
        </w:rPr>
        <w:t>® Wellness &amp; Spa Resorts</w:t>
      </w:r>
      <w:r w:rsidR="000245F1" w:rsidRPr="000245F1">
        <w:rPr>
          <w:rFonts w:ascii="Arial" w:hAnsi="Arial" w:cs="Arial"/>
          <w:sz w:val="20"/>
          <w:szCs w:val="20"/>
        </w:rPr>
        <w:t>, </w:t>
      </w:r>
      <w:r w:rsidR="000245F1" w:rsidRPr="000245F1">
        <w:rPr>
          <w:rStyle w:val="Strong"/>
          <w:rFonts w:ascii="Arial" w:hAnsi="Arial" w:cs="Arial"/>
          <w:i/>
          <w:iCs/>
          <w:sz w:val="20"/>
          <w:szCs w:val="20"/>
        </w:rPr>
        <w:t>Secrets® Resorts &amp; Spas</w:t>
      </w:r>
      <w:r w:rsidR="000245F1" w:rsidRPr="000245F1">
        <w:rPr>
          <w:rFonts w:ascii="Arial" w:hAnsi="Arial" w:cs="Arial"/>
          <w:sz w:val="20"/>
          <w:szCs w:val="20"/>
        </w:rPr>
        <w:t>, </w:t>
      </w:r>
      <w:r w:rsidR="000245F1" w:rsidRPr="000245F1">
        <w:rPr>
          <w:rStyle w:val="Strong"/>
          <w:rFonts w:ascii="Arial" w:hAnsi="Arial" w:cs="Arial"/>
          <w:i/>
          <w:iCs/>
          <w:sz w:val="20"/>
          <w:szCs w:val="20"/>
        </w:rPr>
        <w:t>Breathless Resorts &amp; Spas®</w:t>
      </w:r>
      <w:r w:rsidR="000245F1" w:rsidRPr="000245F1">
        <w:rPr>
          <w:rFonts w:ascii="Arial" w:hAnsi="Arial" w:cs="Arial"/>
          <w:sz w:val="20"/>
          <w:szCs w:val="20"/>
        </w:rPr>
        <w:t>, </w:t>
      </w:r>
      <w:r w:rsidR="000245F1" w:rsidRPr="000245F1">
        <w:rPr>
          <w:rStyle w:val="Strong"/>
          <w:rFonts w:ascii="Arial" w:hAnsi="Arial" w:cs="Arial"/>
          <w:i/>
          <w:iCs/>
          <w:sz w:val="20"/>
          <w:szCs w:val="20"/>
        </w:rPr>
        <w:t>Dreams® Resorts &amp; Spas</w:t>
      </w:r>
      <w:r w:rsidR="000245F1" w:rsidRPr="000245F1">
        <w:rPr>
          <w:rFonts w:ascii="Arial" w:hAnsi="Arial" w:cs="Arial"/>
          <w:sz w:val="20"/>
          <w:szCs w:val="20"/>
        </w:rPr>
        <w:t>, </w:t>
      </w:r>
      <w:r w:rsidR="000245F1" w:rsidRPr="000245F1">
        <w:rPr>
          <w:rStyle w:val="Strong"/>
          <w:rFonts w:ascii="Arial" w:hAnsi="Arial" w:cs="Arial"/>
          <w:i/>
          <w:iCs/>
          <w:sz w:val="20"/>
          <w:szCs w:val="20"/>
        </w:rPr>
        <w:t>Hyatt Vivid Hotels &amp; Resorts</w:t>
      </w:r>
      <w:r w:rsidR="000245F1" w:rsidRPr="000245F1">
        <w:rPr>
          <w:rFonts w:ascii="Arial" w:hAnsi="Arial" w:cs="Arial"/>
          <w:sz w:val="20"/>
          <w:szCs w:val="20"/>
        </w:rPr>
        <w:t>, </w:t>
      </w:r>
      <w:proofErr w:type="spellStart"/>
      <w:r w:rsidR="000245F1" w:rsidRPr="000245F1">
        <w:rPr>
          <w:rStyle w:val="Strong"/>
          <w:rFonts w:ascii="Arial" w:hAnsi="Arial" w:cs="Arial"/>
          <w:i/>
          <w:iCs/>
          <w:sz w:val="20"/>
          <w:szCs w:val="20"/>
        </w:rPr>
        <w:t>Alua</w:t>
      </w:r>
      <w:proofErr w:type="spellEnd"/>
      <w:r w:rsidR="000245F1" w:rsidRPr="000245F1">
        <w:rPr>
          <w:rStyle w:val="Strong"/>
          <w:rFonts w:ascii="Arial" w:hAnsi="Arial" w:cs="Arial"/>
          <w:i/>
          <w:iCs/>
          <w:sz w:val="20"/>
          <w:szCs w:val="20"/>
        </w:rPr>
        <w:t xml:space="preserve"> Hotels &amp; Resorts®</w:t>
      </w:r>
      <w:r w:rsidR="000245F1" w:rsidRPr="000245F1">
        <w:rPr>
          <w:rFonts w:ascii="Arial" w:hAnsi="Arial" w:cs="Arial"/>
          <w:sz w:val="20"/>
          <w:szCs w:val="20"/>
        </w:rPr>
        <w:t>, and </w:t>
      </w:r>
      <w:r w:rsidR="000245F1" w:rsidRPr="000245F1">
        <w:rPr>
          <w:rStyle w:val="Strong"/>
          <w:rFonts w:ascii="Arial" w:hAnsi="Arial" w:cs="Arial"/>
          <w:i/>
          <w:iCs/>
          <w:sz w:val="20"/>
          <w:szCs w:val="20"/>
        </w:rPr>
        <w:t>Sunscape® Resorts &amp; Spas</w:t>
      </w:r>
      <w:r w:rsidR="000245F1" w:rsidRPr="000245F1">
        <w:rPr>
          <w:rFonts w:ascii="Arial" w:hAnsi="Arial" w:cs="Arial"/>
          <w:sz w:val="20"/>
          <w:szCs w:val="20"/>
        </w:rPr>
        <w:t>. Subsidiaries</w:t>
      </w:r>
      <w:r w:rsidR="000245F1" w:rsidRPr="000245F1">
        <w:rPr>
          <w:rFonts w:ascii="Arial" w:hAnsi="Arial" w:cs="Arial"/>
          <w:color w:val="000000"/>
          <w:sz w:val="20"/>
          <w:szCs w:val="20"/>
          <w:shd w:val="clear" w:color="auto" w:fill="FFFFFF"/>
        </w:rPr>
        <w:t xml:space="preserve"> </w:t>
      </w:r>
      <w:r w:rsidRPr="000245F1">
        <w:rPr>
          <w:rFonts w:ascii="Arial" w:hAnsi="Arial" w:cs="Arial"/>
          <w:color w:val="000000"/>
          <w:sz w:val="20"/>
          <w:szCs w:val="20"/>
          <w:shd w:val="clear" w:color="auto" w:fill="FFFFFF"/>
        </w:rPr>
        <w:t xml:space="preserve">of the Company operate the World of Hyatt® loyalty program, ALG Vacations®, </w:t>
      </w:r>
      <w:proofErr w:type="spellStart"/>
      <w:r w:rsidRPr="000245F1">
        <w:rPr>
          <w:rFonts w:ascii="Arial" w:hAnsi="Arial" w:cs="Arial"/>
          <w:color w:val="000000"/>
          <w:sz w:val="20"/>
          <w:szCs w:val="20"/>
          <w:shd w:val="clear" w:color="auto" w:fill="FFFFFF"/>
        </w:rPr>
        <w:t>Mr</w:t>
      </w:r>
      <w:proofErr w:type="spellEnd"/>
      <w:r w:rsidRPr="000245F1">
        <w:rPr>
          <w:rFonts w:ascii="Arial" w:hAnsi="Arial" w:cs="Arial"/>
          <w:color w:val="000000"/>
          <w:sz w:val="20"/>
          <w:szCs w:val="20"/>
          <w:shd w:val="clear" w:color="auto" w:fill="FFFFFF"/>
        </w:rPr>
        <w:t xml:space="preserve"> &amp; </w:t>
      </w:r>
      <w:proofErr w:type="spellStart"/>
      <w:r w:rsidRPr="000245F1">
        <w:rPr>
          <w:rFonts w:ascii="Arial" w:hAnsi="Arial" w:cs="Arial"/>
          <w:color w:val="000000"/>
          <w:sz w:val="20"/>
          <w:szCs w:val="20"/>
          <w:shd w:val="clear" w:color="auto" w:fill="FFFFFF"/>
        </w:rPr>
        <w:t>Mrs</w:t>
      </w:r>
      <w:proofErr w:type="spellEnd"/>
      <w:r w:rsidRPr="000245F1">
        <w:rPr>
          <w:rFonts w:ascii="Arial" w:hAnsi="Arial" w:cs="Arial"/>
          <w:color w:val="000000"/>
          <w:sz w:val="20"/>
          <w:szCs w:val="20"/>
          <w:shd w:val="clear" w:color="auto" w:fill="FFFFFF"/>
        </w:rPr>
        <w:t xml:space="preserve"> Smith™, Unlimited Vacation Club®, Amstar DMC destination management services, and </w:t>
      </w:r>
      <w:proofErr w:type="spellStart"/>
      <w:r w:rsidRPr="000245F1">
        <w:rPr>
          <w:rFonts w:ascii="Arial" w:hAnsi="Arial" w:cs="Arial"/>
          <w:color w:val="000000"/>
          <w:sz w:val="20"/>
          <w:szCs w:val="20"/>
          <w:shd w:val="clear" w:color="auto" w:fill="FFFFFF"/>
        </w:rPr>
        <w:t>Trisept</w:t>
      </w:r>
      <w:proofErr w:type="spellEnd"/>
      <w:r w:rsidRPr="000245F1">
        <w:rPr>
          <w:rFonts w:ascii="Arial" w:hAnsi="Arial" w:cs="Arial"/>
          <w:color w:val="000000"/>
          <w:sz w:val="20"/>
          <w:szCs w:val="20"/>
          <w:shd w:val="clear" w:color="auto" w:fill="FFFFFF"/>
        </w:rPr>
        <w:t xml:space="preserve"> Solutions® technology services. For more information, please visit </w:t>
      </w:r>
      <w:hyperlink r:id="rId13" w:tooltip="http://www.hyatt.com" w:history="1">
        <w:r w:rsidRPr="000245F1">
          <w:rPr>
            <w:rStyle w:val="Hyperlink"/>
            <w:rFonts w:ascii="Arial" w:hAnsi="Arial" w:cs="Arial"/>
            <w:i/>
            <w:iCs/>
            <w:color w:val="151F6D"/>
            <w:sz w:val="20"/>
            <w:szCs w:val="20"/>
          </w:rPr>
          <w:t>www.hyatt.com</w:t>
        </w:r>
      </w:hyperlink>
      <w:r w:rsidRPr="000245F1">
        <w:rPr>
          <w:rFonts w:ascii="Arial" w:hAnsi="Arial" w:cs="Arial"/>
          <w:color w:val="000000"/>
          <w:sz w:val="20"/>
          <w:szCs w:val="20"/>
          <w:shd w:val="clear" w:color="auto" w:fill="FFFFFF"/>
        </w:rPr>
        <w:t>.</w:t>
      </w:r>
    </w:p>
    <w:p w14:paraId="52C76984" w14:textId="77777777" w:rsidR="0062207C" w:rsidRPr="000245F1" w:rsidRDefault="0062207C" w:rsidP="383C6D26">
      <w:pPr>
        <w:shd w:val="clear" w:color="auto" w:fill="FFFFFF" w:themeFill="background1"/>
        <w:spacing w:after="0" w:line="240" w:lineRule="auto"/>
        <w:rPr>
          <w:rFonts w:ascii="Arial" w:eastAsia="Times New Roman" w:hAnsi="Arial" w:cs="Arial"/>
          <w:color w:val="000000"/>
          <w:sz w:val="20"/>
          <w:szCs w:val="20"/>
        </w:rPr>
      </w:pPr>
    </w:p>
    <w:p w14:paraId="7BFAD1AB" w14:textId="77777777" w:rsidR="00F22357" w:rsidRPr="000245F1" w:rsidRDefault="00F22357" w:rsidP="00F22357">
      <w:pPr>
        <w:rPr>
          <w:rFonts w:ascii="Arial" w:eastAsia="Arial" w:hAnsi="Arial" w:cs="Arial"/>
          <w:b/>
          <w:bCs/>
          <w:color w:val="000000" w:themeColor="text1"/>
          <w:sz w:val="20"/>
          <w:szCs w:val="20"/>
          <w:u w:val="single"/>
        </w:rPr>
      </w:pPr>
      <w:r w:rsidRPr="000245F1">
        <w:rPr>
          <w:rFonts w:ascii="Arial" w:eastAsia="Arial" w:hAnsi="Arial" w:cs="Arial"/>
          <w:b/>
          <w:bCs/>
          <w:color w:val="000000" w:themeColor="text1"/>
          <w:sz w:val="20"/>
          <w:szCs w:val="20"/>
          <w:u w:val="single"/>
        </w:rPr>
        <w:t>About World of Hyatt</w:t>
      </w:r>
    </w:p>
    <w:p w14:paraId="5DEAE597" w14:textId="07A83C2C" w:rsidR="00510E05" w:rsidRPr="000245F1" w:rsidRDefault="00F22357" w:rsidP="00655EDC">
      <w:pPr>
        <w:rPr>
          <w:rFonts w:ascii="Arial" w:eastAsia="Arial" w:hAnsi="Arial" w:cs="Arial"/>
          <w:color w:val="000000" w:themeColor="text1"/>
          <w:sz w:val="20"/>
          <w:szCs w:val="20"/>
        </w:rPr>
      </w:pPr>
      <w:r w:rsidRPr="000245F1">
        <w:rPr>
          <w:rFonts w:ascii="Arial" w:eastAsia="Arial" w:hAnsi="Arial" w:cs="Arial"/>
          <w:color w:val="000000" w:themeColor="text1"/>
          <w:sz w:val="20"/>
          <w:szCs w:val="20"/>
        </w:rPr>
        <w:t xml:space="preserve">World of Hyatt is Hyatt’s award-winning guest loyalty program uniting participating locations in Hyatt’s </w:t>
      </w:r>
      <w:r w:rsidRPr="000245F1">
        <w:rPr>
          <w:rFonts w:ascii="Arial" w:eastAsia="Arial" w:hAnsi="Arial" w:cs="Arial"/>
          <w:i/>
          <w:iCs/>
          <w:color w:val="212121"/>
          <w:sz w:val="20"/>
          <w:szCs w:val="20"/>
        </w:rPr>
        <w:t xml:space="preserve">Timeless Collection, including in the Park Hyatt®, Grand Hyatt®, Hyatt Regency®, Hyatt®, Hyatt </w:t>
      </w:r>
      <w:proofErr w:type="spellStart"/>
      <w:r w:rsidRPr="000245F1">
        <w:rPr>
          <w:rFonts w:ascii="Arial" w:eastAsia="Arial" w:hAnsi="Arial" w:cs="Arial"/>
          <w:color w:val="212121"/>
          <w:sz w:val="20"/>
          <w:szCs w:val="20"/>
        </w:rPr>
        <w:t>V</w:t>
      </w:r>
      <w:r w:rsidRPr="000245F1">
        <w:rPr>
          <w:rFonts w:ascii="Arial" w:eastAsia="Arial" w:hAnsi="Arial" w:cs="Arial"/>
          <w:i/>
          <w:iCs/>
          <w:color w:val="212121"/>
          <w:sz w:val="20"/>
          <w:szCs w:val="20"/>
        </w:rPr>
        <w:t>action</w:t>
      </w:r>
      <w:proofErr w:type="spellEnd"/>
      <w:r w:rsidRPr="000245F1">
        <w:rPr>
          <w:rFonts w:ascii="Arial" w:eastAsia="Arial" w:hAnsi="Arial" w:cs="Arial"/>
          <w:i/>
          <w:iCs/>
          <w:color w:val="212121"/>
          <w:sz w:val="20"/>
          <w:szCs w:val="20"/>
        </w:rPr>
        <w:t xml:space="preserve"> Club®, Hyatt Place®, Hyatt House®, and </w:t>
      </w:r>
      <w:proofErr w:type="spellStart"/>
      <w:r w:rsidRPr="000245F1">
        <w:rPr>
          <w:rFonts w:ascii="Arial" w:eastAsia="Arial" w:hAnsi="Arial" w:cs="Arial"/>
          <w:i/>
          <w:iCs/>
          <w:color w:val="212121"/>
          <w:sz w:val="20"/>
          <w:szCs w:val="20"/>
        </w:rPr>
        <w:t>UrCove</w:t>
      </w:r>
      <w:proofErr w:type="spellEnd"/>
      <w:r w:rsidRPr="000245F1">
        <w:rPr>
          <w:rFonts w:ascii="Arial" w:eastAsia="Arial" w:hAnsi="Arial" w:cs="Arial"/>
          <w:i/>
          <w:iCs/>
          <w:color w:val="212121"/>
          <w:sz w:val="20"/>
          <w:szCs w:val="20"/>
        </w:rPr>
        <w:t xml:space="preserve"> brands; Boundless Collection, including in the Miraval®, </w:t>
      </w:r>
      <w:proofErr w:type="spellStart"/>
      <w:r w:rsidRPr="000245F1">
        <w:rPr>
          <w:rFonts w:ascii="Arial" w:eastAsia="Arial" w:hAnsi="Arial" w:cs="Arial"/>
          <w:i/>
          <w:iCs/>
          <w:color w:val="212121"/>
          <w:sz w:val="20"/>
          <w:szCs w:val="20"/>
        </w:rPr>
        <w:t>Alila</w:t>
      </w:r>
      <w:proofErr w:type="spellEnd"/>
      <w:r w:rsidRPr="000245F1">
        <w:rPr>
          <w:rFonts w:ascii="Arial" w:eastAsia="Arial" w:hAnsi="Arial" w:cs="Arial"/>
          <w:i/>
          <w:iCs/>
          <w:color w:val="212121"/>
          <w:sz w:val="20"/>
          <w:szCs w:val="20"/>
        </w:rPr>
        <w:t xml:space="preserve">®, Andaz®, Thompson Hotels®, </w:t>
      </w:r>
      <w:r w:rsidRPr="000245F1">
        <w:rPr>
          <w:rFonts w:ascii="Arial" w:eastAsia="Arial" w:hAnsi="Arial" w:cs="Arial"/>
          <w:i/>
          <w:iCs/>
          <w:sz w:val="20"/>
          <w:szCs w:val="20"/>
        </w:rPr>
        <w:t>Dream® Hotels,</w:t>
      </w:r>
      <w:r w:rsidRPr="000245F1">
        <w:rPr>
          <w:rFonts w:ascii="Arial" w:eastAsia="Arial" w:hAnsi="Arial" w:cs="Arial"/>
          <w:b/>
          <w:bCs/>
          <w:i/>
          <w:iCs/>
          <w:sz w:val="20"/>
          <w:szCs w:val="20"/>
        </w:rPr>
        <w:t xml:space="preserve"> </w:t>
      </w:r>
      <w:r w:rsidRPr="000245F1">
        <w:rPr>
          <w:rFonts w:ascii="Arial" w:eastAsia="Arial" w:hAnsi="Arial" w:cs="Arial"/>
          <w:i/>
          <w:iCs/>
          <w:color w:val="212121"/>
          <w:sz w:val="20"/>
          <w:szCs w:val="20"/>
        </w:rPr>
        <w:t xml:space="preserve">Hyatt Centric®, and Caption by Hyatt® brands; Independent Collection, including in The Unbound Collection by Hyatt®, Destination by Hyatt®, and </w:t>
      </w:r>
      <w:proofErr w:type="spellStart"/>
      <w:r w:rsidRPr="000245F1">
        <w:rPr>
          <w:rFonts w:ascii="Arial" w:eastAsia="Arial" w:hAnsi="Arial" w:cs="Arial"/>
          <w:i/>
          <w:iCs/>
          <w:color w:val="212121"/>
          <w:sz w:val="20"/>
          <w:szCs w:val="20"/>
        </w:rPr>
        <w:t>JdV</w:t>
      </w:r>
      <w:proofErr w:type="spellEnd"/>
      <w:r w:rsidRPr="000245F1">
        <w:rPr>
          <w:rFonts w:ascii="Arial" w:eastAsia="Arial" w:hAnsi="Arial" w:cs="Arial"/>
          <w:i/>
          <w:iCs/>
          <w:color w:val="212121"/>
          <w:sz w:val="20"/>
          <w:szCs w:val="20"/>
        </w:rPr>
        <w:t xml:space="preserve"> by Hyatt® brands; and Inclusive Collection, including in the Impression by Secrets, Hyatt </w:t>
      </w:r>
      <w:proofErr w:type="spellStart"/>
      <w:r w:rsidRPr="000245F1">
        <w:rPr>
          <w:rFonts w:ascii="Arial" w:eastAsia="Arial" w:hAnsi="Arial" w:cs="Arial"/>
          <w:i/>
          <w:iCs/>
          <w:color w:val="212121"/>
          <w:sz w:val="20"/>
          <w:szCs w:val="20"/>
        </w:rPr>
        <w:t>Ziva</w:t>
      </w:r>
      <w:proofErr w:type="spellEnd"/>
      <w:r w:rsidRPr="000245F1">
        <w:rPr>
          <w:rFonts w:ascii="Arial" w:eastAsia="Arial" w:hAnsi="Arial" w:cs="Arial"/>
          <w:i/>
          <w:iCs/>
          <w:color w:val="212121"/>
          <w:sz w:val="20"/>
          <w:szCs w:val="20"/>
        </w:rPr>
        <w:t xml:space="preserve">®, Hyatt </w:t>
      </w:r>
      <w:proofErr w:type="spellStart"/>
      <w:r w:rsidRPr="000245F1">
        <w:rPr>
          <w:rFonts w:ascii="Arial" w:eastAsia="Arial" w:hAnsi="Arial" w:cs="Arial"/>
          <w:i/>
          <w:iCs/>
          <w:color w:val="212121"/>
          <w:sz w:val="20"/>
          <w:szCs w:val="20"/>
        </w:rPr>
        <w:t>Zilara</w:t>
      </w:r>
      <w:proofErr w:type="spellEnd"/>
      <w:r w:rsidRPr="000245F1">
        <w:rPr>
          <w:rFonts w:ascii="Arial" w:eastAsia="Arial" w:hAnsi="Arial" w:cs="Arial"/>
          <w:i/>
          <w:iCs/>
          <w:color w:val="212121"/>
          <w:sz w:val="20"/>
          <w:szCs w:val="20"/>
        </w:rPr>
        <w:t xml:space="preserve">®, </w:t>
      </w:r>
      <w:proofErr w:type="spellStart"/>
      <w:r w:rsidRPr="000245F1">
        <w:rPr>
          <w:rFonts w:ascii="Arial" w:eastAsia="Arial" w:hAnsi="Arial" w:cs="Arial"/>
          <w:i/>
          <w:iCs/>
          <w:color w:val="212121"/>
          <w:sz w:val="20"/>
          <w:szCs w:val="20"/>
        </w:rPr>
        <w:t>Zoëtry</w:t>
      </w:r>
      <w:proofErr w:type="spellEnd"/>
      <w:r w:rsidRPr="000245F1">
        <w:rPr>
          <w:rFonts w:ascii="Arial" w:eastAsia="Arial" w:hAnsi="Arial" w:cs="Arial"/>
          <w:i/>
          <w:iCs/>
          <w:color w:val="212121"/>
          <w:sz w:val="20"/>
          <w:szCs w:val="20"/>
        </w:rPr>
        <w:t xml:space="preserve">® Wellness &amp; Spa Resorts, Secrets® Resorts &amp; Spas, Breathless Resorts &amp; Spas®, Dreams® Resorts &amp; Spas, Hyatt Vivid Hotels &amp; Resorts, </w:t>
      </w:r>
      <w:proofErr w:type="spellStart"/>
      <w:r w:rsidRPr="000245F1">
        <w:rPr>
          <w:rFonts w:ascii="Arial" w:eastAsia="Arial" w:hAnsi="Arial" w:cs="Arial"/>
          <w:i/>
          <w:iCs/>
          <w:color w:val="212121"/>
          <w:sz w:val="20"/>
          <w:szCs w:val="20"/>
        </w:rPr>
        <w:t>Alua</w:t>
      </w:r>
      <w:proofErr w:type="spellEnd"/>
      <w:r w:rsidRPr="000245F1">
        <w:rPr>
          <w:rFonts w:ascii="Arial" w:eastAsia="Arial" w:hAnsi="Arial" w:cs="Arial"/>
          <w:i/>
          <w:iCs/>
          <w:color w:val="212121"/>
          <w:sz w:val="20"/>
          <w:szCs w:val="20"/>
        </w:rPr>
        <w:t xml:space="preserve"> Hotels &amp; Resorts®, and Sunscape® Resorts &amp; Spas brands. </w:t>
      </w:r>
      <w:r w:rsidRPr="000245F1">
        <w:rPr>
          <w:rFonts w:ascii="Arial" w:eastAsia="Arial" w:hAnsi="Arial" w:cs="Arial"/>
          <w:color w:val="000000" w:themeColor="text1"/>
          <w:sz w:val="20"/>
          <w:szCs w:val="20"/>
        </w:rPr>
        <w:t xml:space="preserve">Members who book directly through Hyatt channels can enjoy personalized care and access to distinct benefits including Guest of Honor, confirmed suite upgrades at time of booking, diverse wellbeing offerings, digital key, and exclusive member rates. With more than 40 million members, World of Hyatt offers a variety of ways to earn and redeem points for hotel stays, dining and spa services, wellbeing focused experiences through the </w:t>
      </w:r>
      <w:hyperlink r:id="rId14">
        <w:r w:rsidRPr="000245F1">
          <w:rPr>
            <w:rStyle w:val="Hyperlink"/>
            <w:rFonts w:ascii="Arial" w:eastAsia="Arial" w:hAnsi="Arial" w:cs="Arial"/>
            <w:i/>
            <w:iCs/>
            <w:sz w:val="20"/>
            <w:szCs w:val="20"/>
          </w:rPr>
          <w:t>FIND</w:t>
        </w:r>
      </w:hyperlink>
      <w:r w:rsidRPr="000245F1">
        <w:rPr>
          <w:rFonts w:ascii="Arial" w:eastAsia="Arial" w:hAnsi="Arial" w:cs="Arial"/>
          <w:i/>
          <w:iCs/>
          <w:sz w:val="20"/>
          <w:szCs w:val="20"/>
        </w:rPr>
        <w:t xml:space="preserve"> platform; as well as the benefits of Hyatt’s strategic loyalty collaborations with American Airlines AAdvantage® and Small Luxury Hotels of the World™</w:t>
      </w:r>
      <w:r w:rsidRPr="000245F1">
        <w:rPr>
          <w:rFonts w:ascii="Arial" w:eastAsia="Arial" w:hAnsi="Arial" w:cs="Arial"/>
          <w:color w:val="000000" w:themeColor="text1"/>
          <w:sz w:val="20"/>
          <w:szCs w:val="20"/>
        </w:rPr>
        <w:t xml:space="preserve">. Travelers can enroll for free at </w:t>
      </w:r>
      <w:hyperlink r:id="rId15">
        <w:r w:rsidRPr="000245F1">
          <w:rPr>
            <w:rStyle w:val="Hyperlink"/>
            <w:rFonts w:ascii="Arial" w:eastAsia="Arial" w:hAnsi="Arial" w:cs="Arial"/>
            <w:sz w:val="20"/>
            <w:szCs w:val="20"/>
          </w:rPr>
          <w:t>hyatt.com</w:t>
        </w:r>
      </w:hyperlink>
      <w:r w:rsidRPr="000245F1">
        <w:rPr>
          <w:rFonts w:ascii="Arial" w:eastAsia="Arial" w:hAnsi="Arial" w:cs="Arial"/>
          <w:color w:val="000000" w:themeColor="text1"/>
          <w:sz w:val="20"/>
          <w:szCs w:val="20"/>
        </w:rPr>
        <w:t xml:space="preserve">, download the World of Hyatt app for </w:t>
      </w:r>
      <w:hyperlink r:id="rId16">
        <w:r w:rsidRPr="000245F1">
          <w:rPr>
            <w:rStyle w:val="Hyperlink"/>
            <w:rFonts w:ascii="Arial" w:eastAsia="Arial" w:hAnsi="Arial" w:cs="Arial"/>
            <w:sz w:val="20"/>
            <w:szCs w:val="20"/>
          </w:rPr>
          <w:t>android</w:t>
        </w:r>
      </w:hyperlink>
      <w:r w:rsidRPr="000245F1">
        <w:rPr>
          <w:rFonts w:ascii="Arial" w:eastAsia="Arial" w:hAnsi="Arial" w:cs="Arial"/>
          <w:color w:val="000000" w:themeColor="text1"/>
          <w:sz w:val="20"/>
          <w:szCs w:val="20"/>
        </w:rPr>
        <w:t xml:space="preserve"> and </w:t>
      </w:r>
      <w:hyperlink r:id="rId17">
        <w:r w:rsidRPr="000245F1">
          <w:rPr>
            <w:rStyle w:val="Hyperlink"/>
            <w:rFonts w:ascii="Arial" w:eastAsia="Arial" w:hAnsi="Arial" w:cs="Arial"/>
            <w:sz w:val="20"/>
            <w:szCs w:val="20"/>
          </w:rPr>
          <w:t>IOS</w:t>
        </w:r>
      </w:hyperlink>
      <w:r w:rsidRPr="000245F1">
        <w:rPr>
          <w:rFonts w:ascii="Arial" w:eastAsia="Arial" w:hAnsi="Arial" w:cs="Arial"/>
          <w:color w:val="000000" w:themeColor="text1"/>
          <w:sz w:val="20"/>
          <w:szCs w:val="20"/>
        </w:rPr>
        <w:t xml:space="preserve"> devices and connect with World of Hyatt on </w:t>
      </w:r>
      <w:hyperlink r:id="rId18">
        <w:r w:rsidRPr="000245F1">
          <w:rPr>
            <w:rStyle w:val="Hyperlink"/>
            <w:rFonts w:ascii="Arial" w:eastAsia="Arial" w:hAnsi="Arial" w:cs="Arial"/>
            <w:sz w:val="20"/>
            <w:szCs w:val="20"/>
          </w:rPr>
          <w:t>Facebook</w:t>
        </w:r>
      </w:hyperlink>
      <w:r w:rsidRPr="000245F1">
        <w:rPr>
          <w:rFonts w:ascii="Arial" w:eastAsia="Arial" w:hAnsi="Arial" w:cs="Arial"/>
          <w:color w:val="000000" w:themeColor="text1"/>
          <w:sz w:val="20"/>
          <w:szCs w:val="20"/>
        </w:rPr>
        <w:t xml:space="preserve">, </w:t>
      </w:r>
      <w:hyperlink r:id="rId19">
        <w:r w:rsidRPr="000245F1">
          <w:rPr>
            <w:rStyle w:val="Hyperlink"/>
            <w:rFonts w:ascii="Arial" w:eastAsia="Arial" w:hAnsi="Arial" w:cs="Arial"/>
            <w:sz w:val="20"/>
            <w:szCs w:val="20"/>
          </w:rPr>
          <w:t>Instagram,</w:t>
        </w:r>
      </w:hyperlink>
      <w:r w:rsidRPr="000245F1">
        <w:rPr>
          <w:rFonts w:ascii="Arial" w:eastAsia="Arial" w:hAnsi="Arial" w:cs="Arial"/>
          <w:color w:val="0563C1"/>
          <w:sz w:val="20"/>
          <w:szCs w:val="20"/>
        </w:rPr>
        <w:t xml:space="preserve"> </w:t>
      </w:r>
      <w:hyperlink r:id="rId20">
        <w:r w:rsidRPr="000245F1">
          <w:rPr>
            <w:rStyle w:val="Hyperlink"/>
            <w:rFonts w:ascii="Arial" w:eastAsia="Arial" w:hAnsi="Arial" w:cs="Arial"/>
            <w:sz w:val="20"/>
            <w:szCs w:val="20"/>
          </w:rPr>
          <w:t>TikTok</w:t>
        </w:r>
      </w:hyperlink>
      <w:r w:rsidRPr="000245F1">
        <w:rPr>
          <w:rFonts w:ascii="Arial" w:eastAsia="Arial" w:hAnsi="Arial" w:cs="Arial"/>
          <w:color w:val="000000" w:themeColor="text1"/>
          <w:sz w:val="20"/>
          <w:szCs w:val="20"/>
        </w:rPr>
        <w:t xml:space="preserve"> and </w:t>
      </w:r>
      <w:hyperlink r:id="rId21">
        <w:r w:rsidRPr="000245F1">
          <w:rPr>
            <w:rStyle w:val="Hyperlink"/>
            <w:rFonts w:ascii="Arial" w:eastAsia="Arial" w:hAnsi="Arial" w:cs="Arial"/>
            <w:sz w:val="20"/>
            <w:szCs w:val="20"/>
          </w:rPr>
          <w:t>Twitter</w:t>
        </w:r>
      </w:hyperlink>
      <w:r w:rsidRPr="000245F1">
        <w:rPr>
          <w:rFonts w:ascii="Arial" w:eastAsia="Arial" w:hAnsi="Arial" w:cs="Arial"/>
          <w:color w:val="000000" w:themeColor="text1"/>
          <w:sz w:val="20"/>
          <w:szCs w:val="20"/>
        </w:rPr>
        <w:t>.</w:t>
      </w:r>
    </w:p>
    <w:p w14:paraId="199C590A" w14:textId="77777777" w:rsidR="00510E05" w:rsidRPr="000245F1" w:rsidRDefault="00510E05" w:rsidP="00510E05">
      <w:pPr>
        <w:rPr>
          <w:rFonts w:ascii="Arial" w:hAnsi="Arial" w:cs="Arial"/>
          <w:b/>
          <w:bCs/>
          <w:color w:val="000000"/>
          <w:sz w:val="20"/>
          <w:szCs w:val="20"/>
        </w:rPr>
      </w:pPr>
      <w:r w:rsidRPr="000245F1">
        <w:rPr>
          <w:rFonts w:ascii="Arial" w:hAnsi="Arial" w:cs="Arial"/>
          <w:b/>
          <w:bCs/>
          <w:color w:val="000000"/>
          <w:sz w:val="20"/>
          <w:szCs w:val="20"/>
        </w:rPr>
        <w:t>About Destination by Hyatt</w:t>
      </w:r>
    </w:p>
    <w:p w14:paraId="7F7174C4" w14:textId="256D355C" w:rsidR="00032874" w:rsidRPr="000245F1" w:rsidRDefault="1EBB367B" w:rsidP="00510E05">
      <w:pPr>
        <w:rPr>
          <w:rFonts w:ascii="Arial" w:hAnsi="Arial" w:cs="Arial"/>
          <w:color w:val="000000" w:themeColor="text1"/>
          <w:sz w:val="20"/>
          <w:szCs w:val="20"/>
        </w:rPr>
      </w:pPr>
      <w:r w:rsidRPr="000245F1">
        <w:rPr>
          <w:rFonts w:ascii="Arial" w:hAnsi="Arial" w:cs="Arial"/>
          <w:color w:val="000000" w:themeColor="text1"/>
          <w:sz w:val="20"/>
          <w:szCs w:val="20"/>
        </w:rPr>
        <w:t xml:space="preserve">The Destination by Hyatt brand is a diverse collection of independent hotels, resorts and residences that are individual at heart yet connected by a commitment to embody the true spirit of each location. Ranging from upper-upscale to luxury, each property is purposefully crafted to be a place of immersive discoveries, authentic design, and warm and welcoming service. </w:t>
      </w:r>
      <w:proofErr w:type="gramStart"/>
      <w:r w:rsidRPr="000245F1">
        <w:rPr>
          <w:rFonts w:ascii="Arial" w:hAnsi="Arial" w:cs="Arial"/>
          <w:color w:val="000000" w:themeColor="text1"/>
          <w:sz w:val="20"/>
          <w:szCs w:val="20"/>
        </w:rPr>
        <w:t>As an honored host, each Destination by Hyatt location</w:t>
      </w:r>
      <w:proofErr w:type="gramEnd"/>
      <w:r w:rsidRPr="000245F1">
        <w:rPr>
          <w:rFonts w:ascii="Arial" w:hAnsi="Arial" w:cs="Arial"/>
          <w:color w:val="000000" w:themeColor="text1"/>
          <w:sz w:val="20"/>
          <w:szCs w:val="20"/>
        </w:rPr>
        <w:t xml:space="preserve"> connects guests to both people and place—offering a sense of belonging that invites all to </w:t>
      </w:r>
      <w:r w:rsidRPr="000245F1">
        <w:rPr>
          <w:rFonts w:ascii="Arial" w:hAnsi="Arial" w:cs="Arial"/>
          <w:i/>
          <w:iCs/>
          <w:color w:val="000000" w:themeColor="text1"/>
          <w:sz w:val="20"/>
          <w:szCs w:val="20"/>
        </w:rPr>
        <w:lastRenderedPageBreak/>
        <w:t>make our destination yours</w:t>
      </w:r>
      <w:r w:rsidRPr="000245F1">
        <w:rPr>
          <w:rFonts w:ascii="Arial" w:hAnsi="Arial" w:cs="Arial"/>
          <w:color w:val="000000" w:themeColor="text1"/>
          <w:sz w:val="20"/>
          <w:szCs w:val="20"/>
        </w:rPr>
        <w:t xml:space="preserve">. For more information, visit </w:t>
      </w:r>
      <w:hyperlink r:id="rId22">
        <w:r w:rsidRPr="000245F1">
          <w:rPr>
            <w:rStyle w:val="Hyperlink"/>
            <w:rFonts w:ascii="Arial" w:hAnsi="Arial" w:cs="Arial"/>
            <w:sz w:val="20"/>
            <w:szCs w:val="20"/>
          </w:rPr>
          <w:t>destinationbyhyatt.com</w:t>
        </w:r>
      </w:hyperlink>
      <w:r w:rsidRPr="000245F1">
        <w:rPr>
          <w:rFonts w:ascii="Arial" w:hAnsi="Arial" w:cs="Arial"/>
          <w:color w:val="000000" w:themeColor="text1"/>
          <w:sz w:val="20"/>
          <w:szCs w:val="20"/>
          <w:u w:val="single"/>
        </w:rPr>
        <w:t>.</w:t>
      </w:r>
      <w:r w:rsidRPr="000245F1">
        <w:rPr>
          <w:rFonts w:ascii="Arial" w:hAnsi="Arial" w:cs="Arial"/>
          <w:color w:val="000000" w:themeColor="text1"/>
          <w:sz w:val="20"/>
          <w:szCs w:val="20"/>
        </w:rPr>
        <w:t xml:space="preserve"> Follow the Destination by Hyatt brand on Instagram: </w:t>
      </w:r>
      <w:hyperlink r:id="rId23">
        <w:r w:rsidRPr="000245F1">
          <w:rPr>
            <w:rStyle w:val="Hyperlink"/>
            <w:rFonts w:ascii="Arial" w:hAnsi="Arial" w:cs="Arial"/>
            <w:sz w:val="20"/>
            <w:szCs w:val="20"/>
          </w:rPr>
          <w:t>@destinationhotels</w:t>
        </w:r>
      </w:hyperlink>
      <w:r w:rsidRPr="000245F1">
        <w:rPr>
          <w:rFonts w:ascii="Arial" w:hAnsi="Arial" w:cs="Arial"/>
          <w:color w:val="000000" w:themeColor="text1"/>
          <w:sz w:val="20"/>
          <w:szCs w:val="20"/>
        </w:rPr>
        <w:t>, Twitter:</w:t>
      </w:r>
      <w:hyperlink r:id="rId24">
        <w:r w:rsidRPr="000245F1">
          <w:rPr>
            <w:rStyle w:val="Hyperlink"/>
            <w:rFonts w:ascii="Arial" w:hAnsi="Arial" w:cs="Arial"/>
            <w:sz w:val="20"/>
            <w:szCs w:val="20"/>
          </w:rPr>
          <w:t xml:space="preserve"> @Destination</w:t>
        </w:r>
      </w:hyperlink>
      <w:r w:rsidRPr="000245F1">
        <w:rPr>
          <w:rFonts w:ascii="Arial" w:hAnsi="Arial" w:cs="Arial"/>
          <w:color w:val="000000" w:themeColor="text1"/>
          <w:sz w:val="20"/>
          <w:szCs w:val="20"/>
        </w:rPr>
        <w:t xml:space="preserve">, and Facebook: </w:t>
      </w:r>
      <w:hyperlink r:id="rId25">
        <w:r w:rsidRPr="000245F1">
          <w:rPr>
            <w:rStyle w:val="Hyperlink"/>
            <w:rFonts w:ascii="Arial" w:hAnsi="Arial" w:cs="Arial"/>
            <w:sz w:val="20"/>
            <w:szCs w:val="20"/>
          </w:rPr>
          <w:t>Destination Hotels</w:t>
        </w:r>
      </w:hyperlink>
      <w:r w:rsidRPr="000245F1">
        <w:rPr>
          <w:rFonts w:ascii="Arial" w:hAnsi="Arial" w:cs="Arial"/>
          <w:color w:val="000000" w:themeColor="text1"/>
          <w:sz w:val="20"/>
          <w:szCs w:val="20"/>
        </w:rPr>
        <w:t>.</w:t>
      </w:r>
    </w:p>
    <w:p w14:paraId="2E190E67" w14:textId="4641E5E3" w:rsidR="00A473D1" w:rsidRPr="000245F1" w:rsidRDefault="00A473D1" w:rsidP="00A473D1">
      <w:pPr>
        <w:rPr>
          <w:rFonts w:ascii="Arial" w:hAnsi="Arial" w:cs="Arial"/>
          <w:b/>
          <w:bCs/>
          <w:color w:val="000000"/>
          <w:sz w:val="20"/>
          <w:szCs w:val="20"/>
        </w:rPr>
      </w:pPr>
      <w:r w:rsidRPr="000245F1">
        <w:rPr>
          <w:rFonts w:ascii="Arial" w:hAnsi="Arial" w:cs="Arial"/>
          <w:b/>
          <w:bCs/>
          <w:color w:val="000000"/>
          <w:sz w:val="20"/>
          <w:szCs w:val="20"/>
        </w:rPr>
        <w:t>About Dreamscape</w:t>
      </w:r>
    </w:p>
    <w:p w14:paraId="59B7968C" w14:textId="124A4EA0" w:rsidR="00032874" w:rsidRPr="000245F1" w:rsidRDefault="00A473D1" w:rsidP="00A473D1">
      <w:pPr>
        <w:rPr>
          <w:rFonts w:ascii="Arial" w:hAnsi="Arial" w:cs="Arial"/>
          <w:color w:val="000000"/>
          <w:sz w:val="20"/>
          <w:szCs w:val="20"/>
        </w:rPr>
      </w:pPr>
      <w:r w:rsidRPr="000245F1">
        <w:rPr>
          <w:rFonts w:ascii="Arial" w:hAnsi="Arial" w:cs="Arial"/>
          <w:color w:val="000000"/>
          <w:sz w:val="20"/>
          <w:szCs w:val="20"/>
        </w:rPr>
        <w:t xml:space="preserve">Dreamscape’s talented team of real estate professionals has collectively deployed </w:t>
      </w:r>
      <w:proofErr w:type="gramStart"/>
      <w:r w:rsidRPr="000245F1">
        <w:rPr>
          <w:rFonts w:ascii="Arial" w:hAnsi="Arial" w:cs="Arial"/>
          <w:color w:val="000000"/>
          <w:sz w:val="20"/>
          <w:szCs w:val="20"/>
        </w:rPr>
        <w:t>in excess of</w:t>
      </w:r>
      <w:proofErr w:type="gramEnd"/>
      <w:r w:rsidRPr="000245F1">
        <w:rPr>
          <w:rFonts w:ascii="Arial" w:hAnsi="Arial" w:cs="Arial"/>
          <w:color w:val="000000"/>
          <w:sz w:val="20"/>
          <w:szCs w:val="20"/>
        </w:rPr>
        <w:t xml:space="preserve"> $35 billion across residential, retail, hospitality, entertainment and gaming properties and has decades of experience in these verticals. Eric Birnbaum and his team have assets in New York, Miami, Phoenix, Los Angeles, Nashville, New Orleans, </w:t>
      </w:r>
      <w:proofErr w:type="gramStart"/>
      <w:r w:rsidRPr="000245F1">
        <w:rPr>
          <w:rFonts w:ascii="Arial" w:hAnsi="Arial" w:cs="Arial"/>
          <w:color w:val="000000"/>
          <w:sz w:val="20"/>
          <w:szCs w:val="20"/>
        </w:rPr>
        <w:t>Charleston</w:t>
      </w:r>
      <w:proofErr w:type="gramEnd"/>
      <w:r w:rsidRPr="000245F1">
        <w:rPr>
          <w:rFonts w:ascii="Arial" w:hAnsi="Arial" w:cs="Arial"/>
          <w:color w:val="000000"/>
          <w:sz w:val="20"/>
          <w:szCs w:val="20"/>
        </w:rPr>
        <w:t xml:space="preserve"> and Philadelphia. The team has worked on a diverse portfolio of significant properties, including critically acclaimed endeavors such as Henry Hall in New York’s Hudson Yards, The Pod Hotel in New York’s Times Square, The Goodtime Hotel in South Beach, </w:t>
      </w:r>
      <w:proofErr w:type="gramStart"/>
      <w:r w:rsidRPr="000245F1">
        <w:rPr>
          <w:rFonts w:ascii="Arial" w:hAnsi="Arial" w:cs="Arial"/>
          <w:color w:val="000000"/>
          <w:sz w:val="20"/>
          <w:szCs w:val="20"/>
        </w:rPr>
        <w:t>Miami</w:t>
      </w:r>
      <w:proofErr w:type="gramEnd"/>
      <w:r w:rsidRPr="000245F1">
        <w:rPr>
          <w:rFonts w:ascii="Arial" w:hAnsi="Arial" w:cs="Arial"/>
          <w:color w:val="000000"/>
          <w:sz w:val="20"/>
          <w:szCs w:val="20"/>
        </w:rPr>
        <w:t xml:space="preserve"> and Rio Hotel &amp; Casino in Las Vegas.</w:t>
      </w:r>
    </w:p>
    <w:p w14:paraId="578BBB32" w14:textId="77777777" w:rsidR="00655EDC" w:rsidRPr="000245F1" w:rsidRDefault="00655EDC" w:rsidP="00655EDC">
      <w:pPr>
        <w:rPr>
          <w:rFonts w:ascii="Arial" w:eastAsia="Arial" w:hAnsi="Arial" w:cs="Arial"/>
          <w:b/>
          <w:color w:val="000000" w:themeColor="text1"/>
          <w:sz w:val="20"/>
          <w:szCs w:val="20"/>
        </w:rPr>
      </w:pPr>
    </w:p>
    <w:p w14:paraId="4B79D7BB" w14:textId="3BDE117C" w:rsidR="00032874" w:rsidRPr="000245F1" w:rsidRDefault="00032874" w:rsidP="00655EDC">
      <w:pPr>
        <w:rPr>
          <w:rFonts w:ascii="Arial" w:eastAsia="Arial" w:hAnsi="Arial" w:cs="Arial"/>
          <w:b/>
          <w:bCs/>
          <w:color w:val="000000" w:themeColor="text1"/>
          <w:sz w:val="20"/>
          <w:szCs w:val="20"/>
        </w:rPr>
      </w:pPr>
      <w:r w:rsidRPr="000245F1">
        <w:rPr>
          <w:rStyle w:val="Strong"/>
          <w:rFonts w:ascii="Arial" w:hAnsi="Arial" w:cs="Arial"/>
          <w:color w:val="1C1D1F"/>
          <w:sz w:val="20"/>
          <w:szCs w:val="20"/>
          <w:u w:val="single"/>
          <w:bdr w:val="single" w:sz="2" w:space="0" w:color="E5E7EB" w:frame="1"/>
        </w:rPr>
        <w:t>About the Rio Hotel &amp; Casino Las Vegas</w:t>
      </w:r>
      <w:r w:rsidRPr="000245F1">
        <w:rPr>
          <w:rFonts w:ascii="Arial" w:hAnsi="Arial" w:cs="Arial"/>
          <w:b/>
          <w:bCs/>
          <w:color w:val="1C1D1F"/>
          <w:sz w:val="20"/>
          <w:szCs w:val="20"/>
          <w:bdr w:val="single" w:sz="2" w:space="0" w:color="E5E7EB" w:frame="1"/>
        </w:rPr>
        <w:br/>
      </w:r>
      <w:r w:rsidRPr="000245F1">
        <w:rPr>
          <w:rFonts w:ascii="Arial" w:hAnsi="Arial" w:cs="Arial"/>
          <w:color w:val="1C1D1F"/>
          <w:sz w:val="20"/>
          <w:szCs w:val="20"/>
          <w:shd w:val="clear" w:color="auto" w:fill="FFFFFF"/>
        </w:rPr>
        <w:t>Located one block off the famed Las Vegas Strip on Flamingo Road, Rio Hotel &amp; Casino Las Vegas features over 2,500 580 Sq. Ft. all-suite guest rooms, 220,000/sf of convention and meeting space, a 5-acre pool area, and a 150,000/sf casino with 40+ tables and 1000+ slot machines. Dreamscape’s plan for the resort’s future includes a property refresh, from dynamic new dining offerings to a variety of entertainment options.  Dreamscape’s intent is to preserve the property’s architecture and honor its legacy. The property will remain open throughout the renovations.</w:t>
      </w:r>
    </w:p>
    <w:p w14:paraId="3E7A7F71" w14:textId="77777777" w:rsidR="00F22357" w:rsidRPr="000245F1" w:rsidRDefault="00F22357" w:rsidP="00F22357">
      <w:pPr>
        <w:rPr>
          <w:rFonts w:ascii="Arial" w:hAnsi="Arial" w:cs="Arial"/>
          <w:b/>
          <w:bCs/>
          <w:color w:val="000000" w:themeColor="text1"/>
          <w:sz w:val="20"/>
          <w:szCs w:val="20"/>
        </w:rPr>
      </w:pPr>
    </w:p>
    <w:p w14:paraId="7D2A1071" w14:textId="2D80BA5E" w:rsidR="00F22357" w:rsidRPr="000245F1" w:rsidRDefault="00F22357" w:rsidP="00F22357">
      <w:pPr>
        <w:rPr>
          <w:rFonts w:ascii="Arial" w:hAnsi="Arial" w:cs="Arial"/>
          <w:b/>
          <w:bCs/>
          <w:color w:val="000000" w:themeColor="text1"/>
          <w:sz w:val="20"/>
          <w:szCs w:val="20"/>
        </w:rPr>
      </w:pPr>
      <w:r w:rsidRPr="000245F1">
        <w:rPr>
          <w:rFonts w:ascii="Arial" w:hAnsi="Arial" w:cs="Arial"/>
          <w:b/>
          <w:bCs/>
          <w:color w:val="000000" w:themeColor="text1"/>
          <w:sz w:val="20"/>
          <w:szCs w:val="20"/>
        </w:rPr>
        <w:t>Forward-Looking Statements</w:t>
      </w:r>
    </w:p>
    <w:p w14:paraId="7F2302A9" w14:textId="2BD27AB2" w:rsidR="00F22357" w:rsidRPr="000245F1" w:rsidRDefault="00010245" w:rsidP="004377EE">
      <w:pPr>
        <w:pStyle w:val="paragraph"/>
        <w:spacing w:before="0" w:beforeAutospacing="0" w:after="0" w:afterAutospacing="0"/>
        <w:rPr>
          <w:rFonts w:ascii="Arial" w:hAnsi="Arial" w:cs="Arial"/>
          <w:sz w:val="20"/>
          <w:szCs w:val="20"/>
        </w:rPr>
      </w:pPr>
      <w:r w:rsidRPr="000245F1">
        <w:rPr>
          <w:rFonts w:ascii="Arial" w:hAnsi="Arial" w:cs="Arial"/>
          <w:i/>
          <w:iCs/>
          <w:color w:val="000000" w:themeColor="text1"/>
          <w:sz w:val="20"/>
          <w:szCs w:val="20"/>
        </w:rPr>
        <w:t xml:space="preserve">Forward-Looking Statements in this press release, which are not historical facts, are forward-looking statements within the meaning of the Private Securities Litigation Reform Act of 1995.  Our actual results, performance or achievements may differ materially from those expressed or implied by these forward-looking statements. In some cases, you can identify forward-looking statements by the use of words such as “may,” “could,” “expect,” “intend,” “plan,” “seek,” “anticipate,” “believe,” “estimate,” “predict,” “potential,” “continue,” “likely,” “will,” “would” and variations of these terms and similar expressions, or the negative of these terms or similar expressions. Such forward-looking statements are necessarily based upon estimates and assumptions that, while considered reasonable by us and our management, are inherently uncertain. Factors that may cause actual results to differ materially from current expectations include, but are not limited to, general economic uncertainty in key global markets and a worsening of global economic conditions or low levels of economic growth; the rate and the pace of economic recovery following economic downturns; global supply chain constraints and interruptions, rising costs of construction-related labor and materials, and increases in costs due to inflation or other factors that may not be fully offset by increases in revenues in our business; risks affecting the luxury, resort, and all-inclusive lodging segments; levels of spending in business, leisure, and group segments, as well as consumer confidence; declines in occupancy and average daily rate; limited visibility with respect to future bookings; loss of key personnel; domestic and international political and geo-political conditions, including political or civil unrest or changes in trade policy; hostilities, or fear of hostilities, including future terrorist attacks, that affect travel; travel-related accidents; natural or man-made disasters, weather and climate-related events, such as earthquakes, tsunamis, tornadoes, hurricanes, droughts, floods, wildfires, oil spills, nuclear incidents, and global outbreaks of pandemics or contagious diseases, or fear of such outbreaks; the pace and consistency of recovery following the COVID-19 pandemic and the long-term effects of the pandemic, additional resurgence, or COVID-19 variants, including with respect to global and regional economic activity, travel limitations or bans, the demand for travel, transient and group business, and levels of consumer confidence; the ability of third-party owners, franchisees, or hospitality venture partners to successfully navigate the impacts of the COVID-19 pandemic, any additional resurgence, or COVID-19 variants or other pandemics, epidemics or other health crises; our ability to successfully achieve certain levels of operating profits at hotels that have performance tests or guarantees in favor of our third-party owners; the impact of hotel renovations and redevelopments; risks associated with our </w:t>
      </w:r>
      <w:r w:rsidRPr="000245F1">
        <w:rPr>
          <w:rFonts w:ascii="Arial" w:hAnsi="Arial" w:cs="Arial"/>
          <w:i/>
          <w:iCs/>
          <w:color w:val="000000" w:themeColor="text1"/>
          <w:sz w:val="20"/>
          <w:szCs w:val="20"/>
        </w:rPr>
        <w:lastRenderedPageBreak/>
        <w:t xml:space="preserve">capital allocation plans, share repurchase program, and dividend payments, including a reduction in, or elimination or suspension of, repurchase activity or dividend payments; the seasonal and cyclical nature of the real estate and hospitality businesses; changes in distribution arrangements, such as through internet travel intermediaries; changes in the tastes and preferences of our customers; relationships with colleagues and labor unions and changes in labor laws; the financial condition of, and our relationships with, third-party property owners, franchisees, and hospitality venture partners; the possible inability of third-party owners, franchisees, or development partners to access the capital necessary to fund current operations or implement our plans for growth; risks associated with potential acquisitions and dispositions and our ability to successfully integrate completed acquisitions with existing operations, including with respect to our acquisition of Apple Leisure Group and Dream Hotel Group and the successful integration of each business; failure to successfully complete proposed transactions (including the failure to satisfy closing conditions or obtain required approvals); our ability to successfully execute on our strategy to expand our management and franchising business while at the same time reducing our real estate asset base within targeted timeframes and at expected values; declines in the value of our real estate assets; unforeseen terminations of our management or franchise agreements; changes in federal, state, local, or foreign tax law; increases in interest rates, wages, and other operating costs; foreign exchange rate fluctuations or currency restructurings; risks associated with the introduction of new brand concepts, including lack of acceptance of new brands or innovation; general volatility of the capital markets and our ability to access such markets; changes in the competitive environment in our industry, including as a result of the COVID-19 pandemic, industry consolidation, and the markets where we operate; our ability to successfully grow the World of Hyatt loyalty program and Unlimited Vacation Club paid membership program; cyber incidents and information technology failures; outcomes of legal or administrative proceedings; and violations of regulations or laws related to our franchising business and licensing businesses and our international operations;; and other risks discussed in the Company’s filings with the U.S. Securities and Exchange Commission (“SEC”), including our annual report on Form 10-K and our Quarterly Reports on Form 10-Q, which filings are available from the SEC. These factors are not necessarily </w:t>
      </w:r>
      <w:proofErr w:type="gramStart"/>
      <w:r w:rsidRPr="000245F1">
        <w:rPr>
          <w:rFonts w:ascii="Arial" w:hAnsi="Arial" w:cs="Arial"/>
          <w:i/>
          <w:iCs/>
          <w:color w:val="000000" w:themeColor="text1"/>
          <w:sz w:val="20"/>
          <w:szCs w:val="20"/>
        </w:rPr>
        <w:t>all of</w:t>
      </w:r>
      <w:proofErr w:type="gramEnd"/>
      <w:r w:rsidRPr="000245F1">
        <w:rPr>
          <w:rFonts w:ascii="Arial" w:hAnsi="Arial" w:cs="Arial"/>
          <w:i/>
          <w:iCs/>
          <w:color w:val="000000" w:themeColor="text1"/>
          <w:sz w:val="20"/>
          <w:szCs w:val="20"/>
        </w:rPr>
        <w:t xml:space="preserve"> the important factors that could cause our actual results, performance or achievements to differ materially from those expressed in or implied by any of our forward-looking statements.  We caution you not to place undue reliance on any forward-looking statements, which are made only as of the date of this press release. We undertake no obligation to update publicly any of these forward-looking statements to reflect actual results, new information or future events, changes in assumptions or changes in other factors affecting forward-looking statements, except to the extent required by applicable law. If we update one or more forward-looking statements, no inference should be drawn that we will make additional updates with respect to those or other forward-looking statements. </w:t>
      </w:r>
    </w:p>
    <w:p w14:paraId="6663DDF1" w14:textId="77777777" w:rsidR="004377EE" w:rsidRPr="000245F1" w:rsidRDefault="004377EE" w:rsidP="004377EE">
      <w:pPr>
        <w:pStyle w:val="paragraph"/>
        <w:spacing w:before="0" w:beforeAutospacing="0" w:after="0" w:afterAutospacing="0"/>
        <w:textAlignment w:val="baseline"/>
        <w:rPr>
          <w:rFonts w:ascii="Arial" w:eastAsia="Arial" w:hAnsi="Arial" w:cs="Arial"/>
          <w:sz w:val="20"/>
          <w:szCs w:val="20"/>
        </w:rPr>
      </w:pPr>
    </w:p>
    <w:p w14:paraId="1BCDB6F5" w14:textId="22C52704" w:rsidR="00FE6BF9" w:rsidRPr="000245F1" w:rsidRDefault="00F64ACD" w:rsidP="00F64ACD">
      <w:pPr>
        <w:jc w:val="center"/>
        <w:rPr>
          <w:rFonts w:ascii="Arial" w:hAnsi="Arial" w:cs="Arial"/>
          <w:sz w:val="20"/>
          <w:szCs w:val="20"/>
        </w:rPr>
      </w:pPr>
      <w:r w:rsidRPr="000245F1">
        <w:rPr>
          <w:rFonts w:ascii="Arial" w:hAnsi="Arial" w:cs="Arial"/>
          <w:sz w:val="20"/>
          <w:szCs w:val="20"/>
        </w:rPr>
        <w:t>###</w:t>
      </w:r>
    </w:p>
    <w:sectPr w:rsidR="00FE6BF9" w:rsidRPr="000245F1">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0344" w14:textId="77777777" w:rsidR="00622DA3" w:rsidRDefault="00622DA3" w:rsidP="003A276F">
      <w:pPr>
        <w:spacing w:after="0" w:line="240" w:lineRule="auto"/>
      </w:pPr>
      <w:r>
        <w:separator/>
      </w:r>
    </w:p>
  </w:endnote>
  <w:endnote w:type="continuationSeparator" w:id="0">
    <w:p w14:paraId="75D2F83B" w14:textId="77777777" w:rsidR="00622DA3" w:rsidRDefault="00622DA3" w:rsidP="003A276F">
      <w:pPr>
        <w:spacing w:after="0" w:line="240" w:lineRule="auto"/>
      </w:pPr>
      <w:r>
        <w:continuationSeparator/>
      </w:r>
    </w:p>
  </w:endnote>
  <w:endnote w:type="continuationNotice" w:id="1">
    <w:p w14:paraId="77D87EB5" w14:textId="77777777" w:rsidR="00622DA3" w:rsidRDefault="00622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06AA" w14:textId="77777777" w:rsidR="00622DA3" w:rsidRDefault="00622DA3" w:rsidP="003A276F">
      <w:pPr>
        <w:spacing w:after="0" w:line="240" w:lineRule="auto"/>
      </w:pPr>
      <w:r>
        <w:separator/>
      </w:r>
    </w:p>
  </w:footnote>
  <w:footnote w:type="continuationSeparator" w:id="0">
    <w:p w14:paraId="2E934A3D" w14:textId="77777777" w:rsidR="00622DA3" w:rsidRDefault="00622DA3" w:rsidP="003A276F">
      <w:pPr>
        <w:spacing w:after="0" w:line="240" w:lineRule="auto"/>
      </w:pPr>
      <w:r>
        <w:continuationSeparator/>
      </w:r>
    </w:p>
  </w:footnote>
  <w:footnote w:type="continuationNotice" w:id="1">
    <w:p w14:paraId="39AC4131" w14:textId="77777777" w:rsidR="00622DA3" w:rsidRDefault="00622D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F19B" w14:textId="201A63BA" w:rsidR="003A276F" w:rsidRPr="007710A3" w:rsidRDefault="003A276F">
    <w:pPr>
      <w:pStyle w:val="Header"/>
      <w:rPr>
        <w:rFonts w:ascii="Arial" w:hAnsi="Arial" w:cs="Arial"/>
        <w:sz w:val="20"/>
        <w:szCs w:val="20"/>
      </w:rPr>
    </w:pPr>
    <w:r w:rsidRPr="007710A3">
      <w:rPr>
        <w:rFonts w:ascii="Arial" w:hAnsi="Arial" w:cs="Arial"/>
        <w:noProof/>
        <w:color w:val="2B579A"/>
        <w:sz w:val="20"/>
        <w:szCs w:val="20"/>
        <w:shd w:val="clear" w:color="auto" w:fill="E6E6E6"/>
      </w:rPr>
      <w:drawing>
        <wp:anchor distT="0" distB="0" distL="114300" distR="114300" simplePos="0" relativeHeight="251658240" behindDoc="1" locked="0" layoutInCell="1" allowOverlap="1" wp14:anchorId="50D9C9A0" wp14:editId="267C9656">
          <wp:simplePos x="0" y="0"/>
          <wp:positionH relativeFrom="column">
            <wp:posOffset>5211836</wp:posOffset>
          </wp:positionH>
          <wp:positionV relativeFrom="paragraph">
            <wp:posOffset>-273783</wp:posOffset>
          </wp:positionV>
          <wp:extent cx="1219200" cy="571500"/>
          <wp:effectExtent l="0" t="0" r="0" b="0"/>
          <wp:wrapThrough wrapText="bothSides">
            <wp:wrapPolygon edited="0">
              <wp:start x="2363" y="4320"/>
              <wp:lineTo x="2025" y="12960"/>
              <wp:lineTo x="3713" y="15120"/>
              <wp:lineTo x="8438" y="16560"/>
              <wp:lineTo x="13500" y="16560"/>
              <wp:lineTo x="16875" y="15120"/>
              <wp:lineTo x="20250" y="10080"/>
              <wp:lineTo x="19913" y="4320"/>
              <wp:lineTo x="2363" y="4320"/>
            </wp:wrapPolygon>
          </wp:wrapThrough>
          <wp:docPr id="1874471266" name="Picture 187447126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19200" cy="571500"/>
                  </a:xfrm>
                  <a:prstGeom prst="rect">
                    <a:avLst/>
                  </a:prstGeom>
                </pic:spPr>
              </pic:pic>
            </a:graphicData>
          </a:graphic>
        </wp:anchor>
      </w:drawing>
    </w:r>
    <w:r w:rsidR="007710A3" w:rsidRPr="007710A3">
      <w:rPr>
        <w:rFonts w:ascii="Arial" w:hAnsi="Arial" w:cs="Arial"/>
        <w:sz w:val="20"/>
        <w:szCs w:val="20"/>
      </w:rPr>
      <w:t xml:space="preserve">Rio </w:t>
    </w:r>
    <w:r w:rsidR="00F26524">
      <w:rPr>
        <w:rFonts w:ascii="Arial" w:hAnsi="Arial" w:cs="Arial"/>
        <w:sz w:val="20"/>
        <w:szCs w:val="20"/>
      </w:rPr>
      <w:t xml:space="preserve">Las Vegas </w:t>
    </w:r>
    <w:r w:rsidR="007710A3" w:rsidRPr="007710A3">
      <w:rPr>
        <w:rFonts w:ascii="Arial" w:hAnsi="Arial" w:cs="Arial"/>
        <w:sz w:val="20"/>
        <w:szCs w:val="20"/>
      </w:rPr>
      <w:t>Release</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A5963"/>
    <w:multiLevelType w:val="multilevel"/>
    <w:tmpl w:val="C9D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4E7CD4"/>
    <w:multiLevelType w:val="multilevel"/>
    <w:tmpl w:val="4D14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903965">
    <w:abstractNumId w:val="0"/>
  </w:num>
  <w:num w:numId="2" w16cid:durableId="64108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D99906"/>
    <w:rsid w:val="00001E1F"/>
    <w:rsid w:val="00002182"/>
    <w:rsid w:val="00004818"/>
    <w:rsid w:val="000056B5"/>
    <w:rsid w:val="00006CB0"/>
    <w:rsid w:val="00010245"/>
    <w:rsid w:val="000117EE"/>
    <w:rsid w:val="000134F8"/>
    <w:rsid w:val="00013582"/>
    <w:rsid w:val="00014B0B"/>
    <w:rsid w:val="00020DFE"/>
    <w:rsid w:val="000245F1"/>
    <w:rsid w:val="000249D4"/>
    <w:rsid w:val="00031E2C"/>
    <w:rsid w:val="00032874"/>
    <w:rsid w:val="00033819"/>
    <w:rsid w:val="00035887"/>
    <w:rsid w:val="000358E3"/>
    <w:rsid w:val="00035A64"/>
    <w:rsid w:val="00036428"/>
    <w:rsid w:val="00036F84"/>
    <w:rsid w:val="000402D2"/>
    <w:rsid w:val="0004048E"/>
    <w:rsid w:val="00041C83"/>
    <w:rsid w:val="0004235D"/>
    <w:rsid w:val="0004431E"/>
    <w:rsid w:val="000454CC"/>
    <w:rsid w:val="000467C0"/>
    <w:rsid w:val="00047C5F"/>
    <w:rsid w:val="000500E4"/>
    <w:rsid w:val="00050929"/>
    <w:rsid w:val="00050BB6"/>
    <w:rsid w:val="000535A9"/>
    <w:rsid w:val="00057040"/>
    <w:rsid w:val="00057E66"/>
    <w:rsid w:val="0006132A"/>
    <w:rsid w:val="000616A4"/>
    <w:rsid w:val="00065E17"/>
    <w:rsid w:val="00066B3F"/>
    <w:rsid w:val="00072531"/>
    <w:rsid w:val="00073E45"/>
    <w:rsid w:val="000764F8"/>
    <w:rsid w:val="00077FEE"/>
    <w:rsid w:val="0008397C"/>
    <w:rsid w:val="00084433"/>
    <w:rsid w:val="00085175"/>
    <w:rsid w:val="000861A8"/>
    <w:rsid w:val="0009130C"/>
    <w:rsid w:val="000940AE"/>
    <w:rsid w:val="000968A0"/>
    <w:rsid w:val="0009691B"/>
    <w:rsid w:val="00096CD7"/>
    <w:rsid w:val="0009B21F"/>
    <w:rsid w:val="000A776D"/>
    <w:rsid w:val="000A7DFC"/>
    <w:rsid w:val="000A7E93"/>
    <w:rsid w:val="000B20EB"/>
    <w:rsid w:val="000B2CCB"/>
    <w:rsid w:val="000B2F77"/>
    <w:rsid w:val="000B3E12"/>
    <w:rsid w:val="000B417B"/>
    <w:rsid w:val="000B66BC"/>
    <w:rsid w:val="000B78E4"/>
    <w:rsid w:val="000C250C"/>
    <w:rsid w:val="000C4574"/>
    <w:rsid w:val="000C7980"/>
    <w:rsid w:val="000D199C"/>
    <w:rsid w:val="000D2210"/>
    <w:rsid w:val="000D3624"/>
    <w:rsid w:val="000D38CB"/>
    <w:rsid w:val="000D7B9A"/>
    <w:rsid w:val="000E3661"/>
    <w:rsid w:val="000E57B6"/>
    <w:rsid w:val="000F637D"/>
    <w:rsid w:val="00101886"/>
    <w:rsid w:val="00101935"/>
    <w:rsid w:val="00104843"/>
    <w:rsid w:val="00106BBE"/>
    <w:rsid w:val="00111C86"/>
    <w:rsid w:val="001136DE"/>
    <w:rsid w:val="0012020B"/>
    <w:rsid w:val="001236C0"/>
    <w:rsid w:val="00130F6D"/>
    <w:rsid w:val="00134035"/>
    <w:rsid w:val="00134C3A"/>
    <w:rsid w:val="00135892"/>
    <w:rsid w:val="00137903"/>
    <w:rsid w:val="001400E1"/>
    <w:rsid w:val="001406F3"/>
    <w:rsid w:val="00142D7B"/>
    <w:rsid w:val="001448A8"/>
    <w:rsid w:val="00157FBB"/>
    <w:rsid w:val="0016166B"/>
    <w:rsid w:val="001625C2"/>
    <w:rsid w:val="00162D95"/>
    <w:rsid w:val="001632AC"/>
    <w:rsid w:val="00163BC0"/>
    <w:rsid w:val="001648BB"/>
    <w:rsid w:val="00164EFD"/>
    <w:rsid w:val="00166450"/>
    <w:rsid w:val="00186481"/>
    <w:rsid w:val="0018674E"/>
    <w:rsid w:val="00186D18"/>
    <w:rsid w:val="001949F7"/>
    <w:rsid w:val="001A025A"/>
    <w:rsid w:val="001A23CA"/>
    <w:rsid w:val="001B13DA"/>
    <w:rsid w:val="001B7D88"/>
    <w:rsid w:val="001C0849"/>
    <w:rsid w:val="001C202F"/>
    <w:rsid w:val="001D0014"/>
    <w:rsid w:val="001D0476"/>
    <w:rsid w:val="001D100A"/>
    <w:rsid w:val="001D34A8"/>
    <w:rsid w:val="001D7D99"/>
    <w:rsid w:val="001E091A"/>
    <w:rsid w:val="001E1B71"/>
    <w:rsid w:val="001E2249"/>
    <w:rsid w:val="001E3C6F"/>
    <w:rsid w:val="001E55AD"/>
    <w:rsid w:val="001F052B"/>
    <w:rsid w:val="001F38AF"/>
    <w:rsid w:val="001F4184"/>
    <w:rsid w:val="001F548E"/>
    <w:rsid w:val="001F64B1"/>
    <w:rsid w:val="00204644"/>
    <w:rsid w:val="00204C58"/>
    <w:rsid w:val="002059CF"/>
    <w:rsid w:val="00205C84"/>
    <w:rsid w:val="00211809"/>
    <w:rsid w:val="00214DAA"/>
    <w:rsid w:val="0021662C"/>
    <w:rsid w:val="00216DF0"/>
    <w:rsid w:val="00223C4E"/>
    <w:rsid w:val="00224D8B"/>
    <w:rsid w:val="00230457"/>
    <w:rsid w:val="00237B6C"/>
    <w:rsid w:val="00241798"/>
    <w:rsid w:val="00243626"/>
    <w:rsid w:val="00246AE1"/>
    <w:rsid w:val="00251C3B"/>
    <w:rsid w:val="00253F68"/>
    <w:rsid w:val="00254545"/>
    <w:rsid w:val="002566B0"/>
    <w:rsid w:val="002576EC"/>
    <w:rsid w:val="0026190F"/>
    <w:rsid w:val="00262EBA"/>
    <w:rsid w:val="0026441B"/>
    <w:rsid w:val="002658E9"/>
    <w:rsid w:val="00275EAB"/>
    <w:rsid w:val="00282D58"/>
    <w:rsid w:val="002835AA"/>
    <w:rsid w:val="00283831"/>
    <w:rsid w:val="00284BE5"/>
    <w:rsid w:val="00290843"/>
    <w:rsid w:val="00291B39"/>
    <w:rsid w:val="002934F8"/>
    <w:rsid w:val="002A0E40"/>
    <w:rsid w:val="002B1DD4"/>
    <w:rsid w:val="002B58E4"/>
    <w:rsid w:val="002B7F65"/>
    <w:rsid w:val="002C088C"/>
    <w:rsid w:val="002C08B8"/>
    <w:rsid w:val="002C2F06"/>
    <w:rsid w:val="002C3ABD"/>
    <w:rsid w:val="002C707E"/>
    <w:rsid w:val="002D1C52"/>
    <w:rsid w:val="002D5279"/>
    <w:rsid w:val="002D5E13"/>
    <w:rsid w:val="002E025F"/>
    <w:rsid w:val="002E29B1"/>
    <w:rsid w:val="002E48D2"/>
    <w:rsid w:val="002E4968"/>
    <w:rsid w:val="002E6930"/>
    <w:rsid w:val="002F01DC"/>
    <w:rsid w:val="002F1943"/>
    <w:rsid w:val="002F1B91"/>
    <w:rsid w:val="002F666C"/>
    <w:rsid w:val="003031F3"/>
    <w:rsid w:val="00306586"/>
    <w:rsid w:val="003104CC"/>
    <w:rsid w:val="00311599"/>
    <w:rsid w:val="003123CF"/>
    <w:rsid w:val="003133CD"/>
    <w:rsid w:val="00317C6A"/>
    <w:rsid w:val="0032019D"/>
    <w:rsid w:val="0032333A"/>
    <w:rsid w:val="00325492"/>
    <w:rsid w:val="00326441"/>
    <w:rsid w:val="00326C77"/>
    <w:rsid w:val="00327CE7"/>
    <w:rsid w:val="00332847"/>
    <w:rsid w:val="0033291B"/>
    <w:rsid w:val="00333AB1"/>
    <w:rsid w:val="0033543C"/>
    <w:rsid w:val="00336D92"/>
    <w:rsid w:val="00340692"/>
    <w:rsid w:val="00342995"/>
    <w:rsid w:val="0034377F"/>
    <w:rsid w:val="00346BB3"/>
    <w:rsid w:val="00356B04"/>
    <w:rsid w:val="00360B39"/>
    <w:rsid w:val="00361F6B"/>
    <w:rsid w:val="003655D5"/>
    <w:rsid w:val="00371360"/>
    <w:rsid w:val="003776AA"/>
    <w:rsid w:val="003828F4"/>
    <w:rsid w:val="003849F5"/>
    <w:rsid w:val="00384EE6"/>
    <w:rsid w:val="00387765"/>
    <w:rsid w:val="00393DD2"/>
    <w:rsid w:val="00394F86"/>
    <w:rsid w:val="003A276F"/>
    <w:rsid w:val="003A4647"/>
    <w:rsid w:val="003A5E62"/>
    <w:rsid w:val="003A6557"/>
    <w:rsid w:val="003B2309"/>
    <w:rsid w:val="003B2353"/>
    <w:rsid w:val="003B24B8"/>
    <w:rsid w:val="003B39AA"/>
    <w:rsid w:val="003B4382"/>
    <w:rsid w:val="003B4936"/>
    <w:rsid w:val="003B4FD4"/>
    <w:rsid w:val="003C07DA"/>
    <w:rsid w:val="003C3235"/>
    <w:rsid w:val="003C62E2"/>
    <w:rsid w:val="003D5229"/>
    <w:rsid w:val="003E0F60"/>
    <w:rsid w:val="003E677F"/>
    <w:rsid w:val="003F1FB5"/>
    <w:rsid w:val="003F4688"/>
    <w:rsid w:val="00402473"/>
    <w:rsid w:val="00405680"/>
    <w:rsid w:val="004068EC"/>
    <w:rsid w:val="00410FBE"/>
    <w:rsid w:val="00412195"/>
    <w:rsid w:val="00414BC1"/>
    <w:rsid w:val="00415387"/>
    <w:rsid w:val="00415CFB"/>
    <w:rsid w:val="00416A13"/>
    <w:rsid w:val="004209DF"/>
    <w:rsid w:val="00421C5E"/>
    <w:rsid w:val="00422415"/>
    <w:rsid w:val="00425DD9"/>
    <w:rsid w:val="00427C68"/>
    <w:rsid w:val="00427F38"/>
    <w:rsid w:val="00430F26"/>
    <w:rsid w:val="004321FA"/>
    <w:rsid w:val="00433375"/>
    <w:rsid w:val="004338B5"/>
    <w:rsid w:val="00436039"/>
    <w:rsid w:val="00436EB9"/>
    <w:rsid w:val="004377EE"/>
    <w:rsid w:val="00440458"/>
    <w:rsid w:val="00442F23"/>
    <w:rsid w:val="00443F00"/>
    <w:rsid w:val="00446F44"/>
    <w:rsid w:val="00451FF4"/>
    <w:rsid w:val="00457E01"/>
    <w:rsid w:val="00461CCA"/>
    <w:rsid w:val="0046434B"/>
    <w:rsid w:val="00464B54"/>
    <w:rsid w:val="00470886"/>
    <w:rsid w:val="00472CC5"/>
    <w:rsid w:val="00473F08"/>
    <w:rsid w:val="00481E23"/>
    <w:rsid w:val="00484628"/>
    <w:rsid w:val="004866F2"/>
    <w:rsid w:val="00486FD7"/>
    <w:rsid w:val="004879C4"/>
    <w:rsid w:val="00490934"/>
    <w:rsid w:val="004911E7"/>
    <w:rsid w:val="00494379"/>
    <w:rsid w:val="00497C58"/>
    <w:rsid w:val="004A233B"/>
    <w:rsid w:val="004A2FAB"/>
    <w:rsid w:val="004A4BD8"/>
    <w:rsid w:val="004A5310"/>
    <w:rsid w:val="004A5702"/>
    <w:rsid w:val="004B12D7"/>
    <w:rsid w:val="004B2265"/>
    <w:rsid w:val="004B588B"/>
    <w:rsid w:val="004C1972"/>
    <w:rsid w:val="004C31B7"/>
    <w:rsid w:val="004C4391"/>
    <w:rsid w:val="004C589B"/>
    <w:rsid w:val="004C63F2"/>
    <w:rsid w:val="004C6EDB"/>
    <w:rsid w:val="004D0B70"/>
    <w:rsid w:val="004D1CC2"/>
    <w:rsid w:val="004D4E17"/>
    <w:rsid w:val="004D6057"/>
    <w:rsid w:val="004D6067"/>
    <w:rsid w:val="004D6E80"/>
    <w:rsid w:val="004E1F4D"/>
    <w:rsid w:val="004E6922"/>
    <w:rsid w:val="004E7AAE"/>
    <w:rsid w:val="004F23C9"/>
    <w:rsid w:val="004F527A"/>
    <w:rsid w:val="00503A76"/>
    <w:rsid w:val="0050738D"/>
    <w:rsid w:val="00510E05"/>
    <w:rsid w:val="00511078"/>
    <w:rsid w:val="00512210"/>
    <w:rsid w:val="0051633C"/>
    <w:rsid w:val="0051641F"/>
    <w:rsid w:val="0052030C"/>
    <w:rsid w:val="00520C9A"/>
    <w:rsid w:val="00525F19"/>
    <w:rsid w:val="005306FD"/>
    <w:rsid w:val="00530842"/>
    <w:rsid w:val="005402C2"/>
    <w:rsid w:val="005413D2"/>
    <w:rsid w:val="00541ED9"/>
    <w:rsid w:val="0054391E"/>
    <w:rsid w:val="00544D2B"/>
    <w:rsid w:val="005459F9"/>
    <w:rsid w:val="00547ACD"/>
    <w:rsid w:val="005516C7"/>
    <w:rsid w:val="0055343F"/>
    <w:rsid w:val="005544B2"/>
    <w:rsid w:val="00555C1D"/>
    <w:rsid w:val="005579A8"/>
    <w:rsid w:val="00562596"/>
    <w:rsid w:val="0056553D"/>
    <w:rsid w:val="005706F8"/>
    <w:rsid w:val="00572119"/>
    <w:rsid w:val="005723BF"/>
    <w:rsid w:val="0057243E"/>
    <w:rsid w:val="005770B2"/>
    <w:rsid w:val="00580346"/>
    <w:rsid w:val="00582BCD"/>
    <w:rsid w:val="0058378B"/>
    <w:rsid w:val="00585D54"/>
    <w:rsid w:val="0058734E"/>
    <w:rsid w:val="00592BC8"/>
    <w:rsid w:val="0059594A"/>
    <w:rsid w:val="005A0867"/>
    <w:rsid w:val="005A23FD"/>
    <w:rsid w:val="005A4B48"/>
    <w:rsid w:val="005B6354"/>
    <w:rsid w:val="005C1E46"/>
    <w:rsid w:val="005C1E9C"/>
    <w:rsid w:val="005C21CB"/>
    <w:rsid w:val="005C5D05"/>
    <w:rsid w:val="005C6EED"/>
    <w:rsid w:val="005D5BE6"/>
    <w:rsid w:val="005D641E"/>
    <w:rsid w:val="005D64AB"/>
    <w:rsid w:val="005D6524"/>
    <w:rsid w:val="005E0B6F"/>
    <w:rsid w:val="005E1298"/>
    <w:rsid w:val="005E3845"/>
    <w:rsid w:val="005E391F"/>
    <w:rsid w:val="005E40B2"/>
    <w:rsid w:val="005E6D4A"/>
    <w:rsid w:val="005E74F5"/>
    <w:rsid w:val="005E7B59"/>
    <w:rsid w:val="005F0461"/>
    <w:rsid w:val="005F0760"/>
    <w:rsid w:val="005F1458"/>
    <w:rsid w:val="005F2601"/>
    <w:rsid w:val="005F44C8"/>
    <w:rsid w:val="005F4F4B"/>
    <w:rsid w:val="005F534A"/>
    <w:rsid w:val="006029D3"/>
    <w:rsid w:val="00602F1A"/>
    <w:rsid w:val="00602F37"/>
    <w:rsid w:val="006031FF"/>
    <w:rsid w:val="00605798"/>
    <w:rsid w:val="0060617E"/>
    <w:rsid w:val="006140EC"/>
    <w:rsid w:val="00616DE5"/>
    <w:rsid w:val="0062207C"/>
    <w:rsid w:val="00622DA3"/>
    <w:rsid w:val="0062367C"/>
    <w:rsid w:val="00633CA9"/>
    <w:rsid w:val="00636FD1"/>
    <w:rsid w:val="00637F6C"/>
    <w:rsid w:val="00640419"/>
    <w:rsid w:val="00640D46"/>
    <w:rsid w:val="006439F1"/>
    <w:rsid w:val="0064744C"/>
    <w:rsid w:val="00647BC4"/>
    <w:rsid w:val="00652876"/>
    <w:rsid w:val="00655EDC"/>
    <w:rsid w:val="00662230"/>
    <w:rsid w:val="00670595"/>
    <w:rsid w:val="00672F2E"/>
    <w:rsid w:val="006746B9"/>
    <w:rsid w:val="00675C41"/>
    <w:rsid w:val="006768C4"/>
    <w:rsid w:val="0068364D"/>
    <w:rsid w:val="00687548"/>
    <w:rsid w:val="00691482"/>
    <w:rsid w:val="00693D1F"/>
    <w:rsid w:val="0069517C"/>
    <w:rsid w:val="00695A9C"/>
    <w:rsid w:val="00695C45"/>
    <w:rsid w:val="00695E7B"/>
    <w:rsid w:val="006A0197"/>
    <w:rsid w:val="006A26BF"/>
    <w:rsid w:val="006A31B9"/>
    <w:rsid w:val="006B067D"/>
    <w:rsid w:val="006B59AD"/>
    <w:rsid w:val="006B7D28"/>
    <w:rsid w:val="006C03F4"/>
    <w:rsid w:val="006C0B7C"/>
    <w:rsid w:val="006C7921"/>
    <w:rsid w:val="006D0448"/>
    <w:rsid w:val="006D37FD"/>
    <w:rsid w:val="006D65BB"/>
    <w:rsid w:val="006D6969"/>
    <w:rsid w:val="006D6AA5"/>
    <w:rsid w:val="006E0806"/>
    <w:rsid w:val="006E1903"/>
    <w:rsid w:val="006E2B32"/>
    <w:rsid w:val="006E6754"/>
    <w:rsid w:val="006F1958"/>
    <w:rsid w:val="0070390C"/>
    <w:rsid w:val="0070482C"/>
    <w:rsid w:val="007067CB"/>
    <w:rsid w:val="007070FE"/>
    <w:rsid w:val="0071338D"/>
    <w:rsid w:val="007133EA"/>
    <w:rsid w:val="00715F4B"/>
    <w:rsid w:val="00722794"/>
    <w:rsid w:val="00724DCE"/>
    <w:rsid w:val="0072593A"/>
    <w:rsid w:val="0073171A"/>
    <w:rsid w:val="00731CD9"/>
    <w:rsid w:val="0073201E"/>
    <w:rsid w:val="007360E6"/>
    <w:rsid w:val="007373E5"/>
    <w:rsid w:val="00737D3A"/>
    <w:rsid w:val="00737DA7"/>
    <w:rsid w:val="0074080C"/>
    <w:rsid w:val="00740D77"/>
    <w:rsid w:val="00742485"/>
    <w:rsid w:val="0074744C"/>
    <w:rsid w:val="007513AB"/>
    <w:rsid w:val="0075183C"/>
    <w:rsid w:val="007531F6"/>
    <w:rsid w:val="00755E13"/>
    <w:rsid w:val="007602EB"/>
    <w:rsid w:val="007623B7"/>
    <w:rsid w:val="007626F8"/>
    <w:rsid w:val="00762757"/>
    <w:rsid w:val="007627BD"/>
    <w:rsid w:val="0076400E"/>
    <w:rsid w:val="007659C0"/>
    <w:rsid w:val="007702B8"/>
    <w:rsid w:val="007710A3"/>
    <w:rsid w:val="00772204"/>
    <w:rsid w:val="00772934"/>
    <w:rsid w:val="00774661"/>
    <w:rsid w:val="007747CC"/>
    <w:rsid w:val="00775BA0"/>
    <w:rsid w:val="00783281"/>
    <w:rsid w:val="0078372B"/>
    <w:rsid w:val="0078718B"/>
    <w:rsid w:val="00787F30"/>
    <w:rsid w:val="00794353"/>
    <w:rsid w:val="00794872"/>
    <w:rsid w:val="0079649A"/>
    <w:rsid w:val="007976CE"/>
    <w:rsid w:val="007A137F"/>
    <w:rsid w:val="007A4CE2"/>
    <w:rsid w:val="007A613F"/>
    <w:rsid w:val="007B1330"/>
    <w:rsid w:val="007B1992"/>
    <w:rsid w:val="007B208F"/>
    <w:rsid w:val="007B37BD"/>
    <w:rsid w:val="007B3C20"/>
    <w:rsid w:val="007B62FF"/>
    <w:rsid w:val="007C0A9B"/>
    <w:rsid w:val="007C1B99"/>
    <w:rsid w:val="007C20E1"/>
    <w:rsid w:val="007C25AF"/>
    <w:rsid w:val="007C41F5"/>
    <w:rsid w:val="007C73BD"/>
    <w:rsid w:val="007D14AD"/>
    <w:rsid w:val="007D26DC"/>
    <w:rsid w:val="007D343F"/>
    <w:rsid w:val="007D49FC"/>
    <w:rsid w:val="007D6EF8"/>
    <w:rsid w:val="007D7982"/>
    <w:rsid w:val="007E0E3C"/>
    <w:rsid w:val="007E1945"/>
    <w:rsid w:val="007E26E2"/>
    <w:rsid w:val="007E4080"/>
    <w:rsid w:val="007E4B2C"/>
    <w:rsid w:val="007E6920"/>
    <w:rsid w:val="007F58FB"/>
    <w:rsid w:val="00800F5B"/>
    <w:rsid w:val="00802CB2"/>
    <w:rsid w:val="008036F8"/>
    <w:rsid w:val="0081312A"/>
    <w:rsid w:val="0081396E"/>
    <w:rsid w:val="0081584F"/>
    <w:rsid w:val="00817942"/>
    <w:rsid w:val="0082134E"/>
    <w:rsid w:val="00824C23"/>
    <w:rsid w:val="00825296"/>
    <w:rsid w:val="00826EB2"/>
    <w:rsid w:val="00826FBF"/>
    <w:rsid w:val="00830029"/>
    <w:rsid w:val="008306BA"/>
    <w:rsid w:val="00831E65"/>
    <w:rsid w:val="00833345"/>
    <w:rsid w:val="0083638F"/>
    <w:rsid w:val="00836EB9"/>
    <w:rsid w:val="0084004F"/>
    <w:rsid w:val="0084275F"/>
    <w:rsid w:val="00842FD7"/>
    <w:rsid w:val="00847C50"/>
    <w:rsid w:val="00854299"/>
    <w:rsid w:val="00854B62"/>
    <w:rsid w:val="00854CE4"/>
    <w:rsid w:val="00857CE0"/>
    <w:rsid w:val="00860A4E"/>
    <w:rsid w:val="00861316"/>
    <w:rsid w:val="00861455"/>
    <w:rsid w:val="00862942"/>
    <w:rsid w:val="00863239"/>
    <w:rsid w:val="0086345D"/>
    <w:rsid w:val="0086390F"/>
    <w:rsid w:val="0086407E"/>
    <w:rsid w:val="0086627A"/>
    <w:rsid w:val="00866E73"/>
    <w:rsid w:val="00871214"/>
    <w:rsid w:val="00872429"/>
    <w:rsid w:val="00872B78"/>
    <w:rsid w:val="00872FEB"/>
    <w:rsid w:val="00877CBA"/>
    <w:rsid w:val="00885D09"/>
    <w:rsid w:val="00886D32"/>
    <w:rsid w:val="00892A2C"/>
    <w:rsid w:val="00897BA8"/>
    <w:rsid w:val="008A0DEB"/>
    <w:rsid w:val="008A3A9F"/>
    <w:rsid w:val="008A62AA"/>
    <w:rsid w:val="008B1145"/>
    <w:rsid w:val="008B1E37"/>
    <w:rsid w:val="008B2FED"/>
    <w:rsid w:val="008C7038"/>
    <w:rsid w:val="008D17C0"/>
    <w:rsid w:val="008D28FA"/>
    <w:rsid w:val="008D40E4"/>
    <w:rsid w:val="008D4CE1"/>
    <w:rsid w:val="008E14FC"/>
    <w:rsid w:val="008E180E"/>
    <w:rsid w:val="008E4525"/>
    <w:rsid w:val="008E5B90"/>
    <w:rsid w:val="008F0144"/>
    <w:rsid w:val="008F3AA2"/>
    <w:rsid w:val="008F68E4"/>
    <w:rsid w:val="008F6DCC"/>
    <w:rsid w:val="008F72DE"/>
    <w:rsid w:val="00900A3F"/>
    <w:rsid w:val="00907D5F"/>
    <w:rsid w:val="00907F79"/>
    <w:rsid w:val="009102ED"/>
    <w:rsid w:val="00910D22"/>
    <w:rsid w:val="00912ECF"/>
    <w:rsid w:val="00914643"/>
    <w:rsid w:val="00922B49"/>
    <w:rsid w:val="00924FA7"/>
    <w:rsid w:val="00924FB2"/>
    <w:rsid w:val="009304E2"/>
    <w:rsid w:val="00930A83"/>
    <w:rsid w:val="009335F9"/>
    <w:rsid w:val="0093363F"/>
    <w:rsid w:val="009405B7"/>
    <w:rsid w:val="00943925"/>
    <w:rsid w:val="0094796E"/>
    <w:rsid w:val="0095431D"/>
    <w:rsid w:val="00954F22"/>
    <w:rsid w:val="0095677C"/>
    <w:rsid w:val="009639CF"/>
    <w:rsid w:val="009664A2"/>
    <w:rsid w:val="00971247"/>
    <w:rsid w:val="009716C4"/>
    <w:rsid w:val="00971B01"/>
    <w:rsid w:val="00973C5B"/>
    <w:rsid w:val="009757DD"/>
    <w:rsid w:val="00976FE4"/>
    <w:rsid w:val="0098032F"/>
    <w:rsid w:val="00980D3E"/>
    <w:rsid w:val="00980D71"/>
    <w:rsid w:val="00980FCD"/>
    <w:rsid w:val="00982D1E"/>
    <w:rsid w:val="00982E5E"/>
    <w:rsid w:val="00984E16"/>
    <w:rsid w:val="009853C3"/>
    <w:rsid w:val="00986D72"/>
    <w:rsid w:val="00987D63"/>
    <w:rsid w:val="00990177"/>
    <w:rsid w:val="0099107F"/>
    <w:rsid w:val="009919ED"/>
    <w:rsid w:val="0099423A"/>
    <w:rsid w:val="00994796"/>
    <w:rsid w:val="009950BE"/>
    <w:rsid w:val="009968EC"/>
    <w:rsid w:val="00997586"/>
    <w:rsid w:val="009A04B7"/>
    <w:rsid w:val="009A33C0"/>
    <w:rsid w:val="009A6B1B"/>
    <w:rsid w:val="009A6FDC"/>
    <w:rsid w:val="009B0087"/>
    <w:rsid w:val="009B0273"/>
    <w:rsid w:val="009B4052"/>
    <w:rsid w:val="009B4B30"/>
    <w:rsid w:val="009B4FA2"/>
    <w:rsid w:val="009B5FDD"/>
    <w:rsid w:val="009B7A48"/>
    <w:rsid w:val="009C3954"/>
    <w:rsid w:val="009C3AF8"/>
    <w:rsid w:val="009C5AC5"/>
    <w:rsid w:val="009C610E"/>
    <w:rsid w:val="009C6AB9"/>
    <w:rsid w:val="009D083D"/>
    <w:rsid w:val="009D2E63"/>
    <w:rsid w:val="009D51D1"/>
    <w:rsid w:val="009D62F5"/>
    <w:rsid w:val="009D6BEE"/>
    <w:rsid w:val="009D734F"/>
    <w:rsid w:val="009D7F35"/>
    <w:rsid w:val="009E55F9"/>
    <w:rsid w:val="009E5B99"/>
    <w:rsid w:val="009E627D"/>
    <w:rsid w:val="009F3761"/>
    <w:rsid w:val="009F4D6B"/>
    <w:rsid w:val="009FB29C"/>
    <w:rsid w:val="00A00425"/>
    <w:rsid w:val="00A00E2A"/>
    <w:rsid w:val="00A0177F"/>
    <w:rsid w:val="00A02522"/>
    <w:rsid w:val="00A032B4"/>
    <w:rsid w:val="00A03683"/>
    <w:rsid w:val="00A03D00"/>
    <w:rsid w:val="00A046EA"/>
    <w:rsid w:val="00A051F9"/>
    <w:rsid w:val="00A07491"/>
    <w:rsid w:val="00A1013C"/>
    <w:rsid w:val="00A260C2"/>
    <w:rsid w:val="00A26444"/>
    <w:rsid w:val="00A26D26"/>
    <w:rsid w:val="00A34011"/>
    <w:rsid w:val="00A34071"/>
    <w:rsid w:val="00A3454B"/>
    <w:rsid w:val="00A35A51"/>
    <w:rsid w:val="00A3637B"/>
    <w:rsid w:val="00A40734"/>
    <w:rsid w:val="00A42727"/>
    <w:rsid w:val="00A43507"/>
    <w:rsid w:val="00A4363D"/>
    <w:rsid w:val="00A473D1"/>
    <w:rsid w:val="00A4797F"/>
    <w:rsid w:val="00A479BB"/>
    <w:rsid w:val="00A50AEF"/>
    <w:rsid w:val="00A527C5"/>
    <w:rsid w:val="00A538E7"/>
    <w:rsid w:val="00A53DB7"/>
    <w:rsid w:val="00A54000"/>
    <w:rsid w:val="00A560AF"/>
    <w:rsid w:val="00A56951"/>
    <w:rsid w:val="00A61A33"/>
    <w:rsid w:val="00A6748D"/>
    <w:rsid w:val="00A6769D"/>
    <w:rsid w:val="00A751FB"/>
    <w:rsid w:val="00A80B64"/>
    <w:rsid w:val="00A812C7"/>
    <w:rsid w:val="00A8465C"/>
    <w:rsid w:val="00A849CD"/>
    <w:rsid w:val="00A854DF"/>
    <w:rsid w:val="00A85715"/>
    <w:rsid w:val="00A8613C"/>
    <w:rsid w:val="00A8779B"/>
    <w:rsid w:val="00A919AE"/>
    <w:rsid w:val="00A97902"/>
    <w:rsid w:val="00AA01A1"/>
    <w:rsid w:val="00AA023A"/>
    <w:rsid w:val="00AA17FD"/>
    <w:rsid w:val="00AA463B"/>
    <w:rsid w:val="00AA49B4"/>
    <w:rsid w:val="00AA4B87"/>
    <w:rsid w:val="00AA5BA1"/>
    <w:rsid w:val="00AB0053"/>
    <w:rsid w:val="00AB11A4"/>
    <w:rsid w:val="00AB7CA4"/>
    <w:rsid w:val="00AC27CD"/>
    <w:rsid w:val="00AC304C"/>
    <w:rsid w:val="00AC3206"/>
    <w:rsid w:val="00AC5F39"/>
    <w:rsid w:val="00AC6E78"/>
    <w:rsid w:val="00AC7163"/>
    <w:rsid w:val="00AC71A9"/>
    <w:rsid w:val="00AD0CD3"/>
    <w:rsid w:val="00AD2E37"/>
    <w:rsid w:val="00AD4F56"/>
    <w:rsid w:val="00AD7DAB"/>
    <w:rsid w:val="00AE0EDA"/>
    <w:rsid w:val="00AE1102"/>
    <w:rsid w:val="00AE18E9"/>
    <w:rsid w:val="00AE2C77"/>
    <w:rsid w:val="00AE3261"/>
    <w:rsid w:val="00AE4F58"/>
    <w:rsid w:val="00AE7B9A"/>
    <w:rsid w:val="00AF086A"/>
    <w:rsid w:val="00AF130E"/>
    <w:rsid w:val="00AF13BB"/>
    <w:rsid w:val="00AF536E"/>
    <w:rsid w:val="00AF5F3C"/>
    <w:rsid w:val="00AF75B8"/>
    <w:rsid w:val="00AF7624"/>
    <w:rsid w:val="00B006C0"/>
    <w:rsid w:val="00B021DD"/>
    <w:rsid w:val="00B04B0E"/>
    <w:rsid w:val="00B04B36"/>
    <w:rsid w:val="00B053F3"/>
    <w:rsid w:val="00B06550"/>
    <w:rsid w:val="00B0711C"/>
    <w:rsid w:val="00B0774C"/>
    <w:rsid w:val="00B11032"/>
    <w:rsid w:val="00B114E0"/>
    <w:rsid w:val="00B11C51"/>
    <w:rsid w:val="00B208D4"/>
    <w:rsid w:val="00B20C5D"/>
    <w:rsid w:val="00B22EFA"/>
    <w:rsid w:val="00B247E2"/>
    <w:rsid w:val="00B24D5B"/>
    <w:rsid w:val="00B26535"/>
    <w:rsid w:val="00B35EEC"/>
    <w:rsid w:val="00B3725D"/>
    <w:rsid w:val="00B409C0"/>
    <w:rsid w:val="00B44062"/>
    <w:rsid w:val="00B51F76"/>
    <w:rsid w:val="00B5378A"/>
    <w:rsid w:val="00B54622"/>
    <w:rsid w:val="00B54A98"/>
    <w:rsid w:val="00B55240"/>
    <w:rsid w:val="00B5687C"/>
    <w:rsid w:val="00B65E41"/>
    <w:rsid w:val="00B66C47"/>
    <w:rsid w:val="00B67EC7"/>
    <w:rsid w:val="00B71DD5"/>
    <w:rsid w:val="00B71FC8"/>
    <w:rsid w:val="00B7500A"/>
    <w:rsid w:val="00B76A09"/>
    <w:rsid w:val="00B82AE8"/>
    <w:rsid w:val="00B84D30"/>
    <w:rsid w:val="00B9064C"/>
    <w:rsid w:val="00B941A7"/>
    <w:rsid w:val="00B960FF"/>
    <w:rsid w:val="00BA5646"/>
    <w:rsid w:val="00BB31EF"/>
    <w:rsid w:val="00BB3F87"/>
    <w:rsid w:val="00BB742F"/>
    <w:rsid w:val="00BB7B5A"/>
    <w:rsid w:val="00BC0709"/>
    <w:rsid w:val="00BC0CBF"/>
    <w:rsid w:val="00BC4411"/>
    <w:rsid w:val="00BC5B65"/>
    <w:rsid w:val="00BC631A"/>
    <w:rsid w:val="00BD094F"/>
    <w:rsid w:val="00BD5280"/>
    <w:rsid w:val="00BD5B1D"/>
    <w:rsid w:val="00BE03F1"/>
    <w:rsid w:val="00BE3099"/>
    <w:rsid w:val="00BE40C8"/>
    <w:rsid w:val="00BE4986"/>
    <w:rsid w:val="00BE5EDD"/>
    <w:rsid w:val="00BF1B61"/>
    <w:rsid w:val="00BF1EFD"/>
    <w:rsid w:val="00BF3043"/>
    <w:rsid w:val="00BF5AF1"/>
    <w:rsid w:val="00BF5CCD"/>
    <w:rsid w:val="00BF79FC"/>
    <w:rsid w:val="00C02D90"/>
    <w:rsid w:val="00C057C8"/>
    <w:rsid w:val="00C062B5"/>
    <w:rsid w:val="00C1128F"/>
    <w:rsid w:val="00C12092"/>
    <w:rsid w:val="00C173B3"/>
    <w:rsid w:val="00C22A77"/>
    <w:rsid w:val="00C238E6"/>
    <w:rsid w:val="00C23DAF"/>
    <w:rsid w:val="00C24878"/>
    <w:rsid w:val="00C27E3E"/>
    <w:rsid w:val="00C3068E"/>
    <w:rsid w:val="00C30CE5"/>
    <w:rsid w:val="00C33B9D"/>
    <w:rsid w:val="00C341A7"/>
    <w:rsid w:val="00C35756"/>
    <w:rsid w:val="00C4029C"/>
    <w:rsid w:val="00C4369D"/>
    <w:rsid w:val="00C43A52"/>
    <w:rsid w:val="00C526A8"/>
    <w:rsid w:val="00C52826"/>
    <w:rsid w:val="00C54253"/>
    <w:rsid w:val="00C609F5"/>
    <w:rsid w:val="00C6157B"/>
    <w:rsid w:val="00C64C51"/>
    <w:rsid w:val="00C6779E"/>
    <w:rsid w:val="00C742C1"/>
    <w:rsid w:val="00C77563"/>
    <w:rsid w:val="00C77FE9"/>
    <w:rsid w:val="00C827FB"/>
    <w:rsid w:val="00C84715"/>
    <w:rsid w:val="00C87063"/>
    <w:rsid w:val="00C872F1"/>
    <w:rsid w:val="00C904AD"/>
    <w:rsid w:val="00C937F2"/>
    <w:rsid w:val="00C93AD4"/>
    <w:rsid w:val="00CA3D97"/>
    <w:rsid w:val="00CA4A4D"/>
    <w:rsid w:val="00CA5246"/>
    <w:rsid w:val="00CA66F1"/>
    <w:rsid w:val="00CB23BD"/>
    <w:rsid w:val="00CC05EC"/>
    <w:rsid w:val="00CC0861"/>
    <w:rsid w:val="00CC1583"/>
    <w:rsid w:val="00CC3BA1"/>
    <w:rsid w:val="00CC4D72"/>
    <w:rsid w:val="00CC4DBF"/>
    <w:rsid w:val="00CC5809"/>
    <w:rsid w:val="00CC7116"/>
    <w:rsid w:val="00CD0D7C"/>
    <w:rsid w:val="00CD3191"/>
    <w:rsid w:val="00CD31EF"/>
    <w:rsid w:val="00CD536B"/>
    <w:rsid w:val="00CD648B"/>
    <w:rsid w:val="00CE07A4"/>
    <w:rsid w:val="00CE1023"/>
    <w:rsid w:val="00CE1710"/>
    <w:rsid w:val="00CE23C1"/>
    <w:rsid w:val="00CE6E48"/>
    <w:rsid w:val="00CF166F"/>
    <w:rsid w:val="00CF3131"/>
    <w:rsid w:val="00CF6B00"/>
    <w:rsid w:val="00D011BC"/>
    <w:rsid w:val="00D0322A"/>
    <w:rsid w:val="00D13FF3"/>
    <w:rsid w:val="00D20E11"/>
    <w:rsid w:val="00D21397"/>
    <w:rsid w:val="00D21931"/>
    <w:rsid w:val="00D21E6D"/>
    <w:rsid w:val="00D262BA"/>
    <w:rsid w:val="00D2651B"/>
    <w:rsid w:val="00D27E35"/>
    <w:rsid w:val="00D31CDB"/>
    <w:rsid w:val="00D32453"/>
    <w:rsid w:val="00D326CE"/>
    <w:rsid w:val="00D337E2"/>
    <w:rsid w:val="00D36F07"/>
    <w:rsid w:val="00D3725E"/>
    <w:rsid w:val="00D4579F"/>
    <w:rsid w:val="00D45A9D"/>
    <w:rsid w:val="00D4725C"/>
    <w:rsid w:val="00D47E19"/>
    <w:rsid w:val="00D50505"/>
    <w:rsid w:val="00D505B4"/>
    <w:rsid w:val="00D51F77"/>
    <w:rsid w:val="00D53AD7"/>
    <w:rsid w:val="00D53B9F"/>
    <w:rsid w:val="00D549C8"/>
    <w:rsid w:val="00D57AB5"/>
    <w:rsid w:val="00D6332E"/>
    <w:rsid w:val="00D638E9"/>
    <w:rsid w:val="00D71904"/>
    <w:rsid w:val="00D744E2"/>
    <w:rsid w:val="00D8027D"/>
    <w:rsid w:val="00D86D06"/>
    <w:rsid w:val="00D8756A"/>
    <w:rsid w:val="00D91EF6"/>
    <w:rsid w:val="00D92E95"/>
    <w:rsid w:val="00D9508E"/>
    <w:rsid w:val="00D96A08"/>
    <w:rsid w:val="00D970A2"/>
    <w:rsid w:val="00D9773C"/>
    <w:rsid w:val="00DA21E0"/>
    <w:rsid w:val="00DA305C"/>
    <w:rsid w:val="00DA3BA2"/>
    <w:rsid w:val="00DA410E"/>
    <w:rsid w:val="00DA4161"/>
    <w:rsid w:val="00DA5287"/>
    <w:rsid w:val="00DA5DD5"/>
    <w:rsid w:val="00DA63C6"/>
    <w:rsid w:val="00DB0249"/>
    <w:rsid w:val="00DB030C"/>
    <w:rsid w:val="00DB354D"/>
    <w:rsid w:val="00DC2E21"/>
    <w:rsid w:val="00DC3462"/>
    <w:rsid w:val="00DD3740"/>
    <w:rsid w:val="00DD407A"/>
    <w:rsid w:val="00DE0105"/>
    <w:rsid w:val="00DE2884"/>
    <w:rsid w:val="00DE295D"/>
    <w:rsid w:val="00DE785D"/>
    <w:rsid w:val="00DF04FE"/>
    <w:rsid w:val="00DF12F5"/>
    <w:rsid w:val="00DF38D3"/>
    <w:rsid w:val="00DF3FB4"/>
    <w:rsid w:val="00DF53F5"/>
    <w:rsid w:val="00E007C3"/>
    <w:rsid w:val="00E012BB"/>
    <w:rsid w:val="00E01568"/>
    <w:rsid w:val="00E01A16"/>
    <w:rsid w:val="00E04122"/>
    <w:rsid w:val="00E12EEC"/>
    <w:rsid w:val="00E13C2A"/>
    <w:rsid w:val="00E164C9"/>
    <w:rsid w:val="00E16687"/>
    <w:rsid w:val="00E20B59"/>
    <w:rsid w:val="00E223B5"/>
    <w:rsid w:val="00E24089"/>
    <w:rsid w:val="00E24B00"/>
    <w:rsid w:val="00E32527"/>
    <w:rsid w:val="00E32EF1"/>
    <w:rsid w:val="00E344EB"/>
    <w:rsid w:val="00E36882"/>
    <w:rsid w:val="00E40734"/>
    <w:rsid w:val="00E41057"/>
    <w:rsid w:val="00E41DAD"/>
    <w:rsid w:val="00E43591"/>
    <w:rsid w:val="00E459D6"/>
    <w:rsid w:val="00E53C0C"/>
    <w:rsid w:val="00E546DF"/>
    <w:rsid w:val="00E674F0"/>
    <w:rsid w:val="00E7270D"/>
    <w:rsid w:val="00E7354D"/>
    <w:rsid w:val="00E746CB"/>
    <w:rsid w:val="00E76D37"/>
    <w:rsid w:val="00E819F5"/>
    <w:rsid w:val="00E81D0A"/>
    <w:rsid w:val="00E82945"/>
    <w:rsid w:val="00E82C92"/>
    <w:rsid w:val="00E84221"/>
    <w:rsid w:val="00E85AB2"/>
    <w:rsid w:val="00E93DEC"/>
    <w:rsid w:val="00E95A7F"/>
    <w:rsid w:val="00EA29E6"/>
    <w:rsid w:val="00EA6F62"/>
    <w:rsid w:val="00EB19A6"/>
    <w:rsid w:val="00EB290C"/>
    <w:rsid w:val="00EB3D68"/>
    <w:rsid w:val="00EB3EC0"/>
    <w:rsid w:val="00EB46D3"/>
    <w:rsid w:val="00EB64D0"/>
    <w:rsid w:val="00EC1A39"/>
    <w:rsid w:val="00EC378B"/>
    <w:rsid w:val="00EC3C19"/>
    <w:rsid w:val="00EC635F"/>
    <w:rsid w:val="00ED6008"/>
    <w:rsid w:val="00EE032A"/>
    <w:rsid w:val="00EE2BBF"/>
    <w:rsid w:val="00EE51E3"/>
    <w:rsid w:val="00EF0441"/>
    <w:rsid w:val="00EF2632"/>
    <w:rsid w:val="00EF3D47"/>
    <w:rsid w:val="00F02D6B"/>
    <w:rsid w:val="00F02E72"/>
    <w:rsid w:val="00F03A6A"/>
    <w:rsid w:val="00F0ED1F"/>
    <w:rsid w:val="00F11A50"/>
    <w:rsid w:val="00F120FC"/>
    <w:rsid w:val="00F157AC"/>
    <w:rsid w:val="00F16B54"/>
    <w:rsid w:val="00F22357"/>
    <w:rsid w:val="00F25DC2"/>
    <w:rsid w:val="00F26524"/>
    <w:rsid w:val="00F2671E"/>
    <w:rsid w:val="00F33F33"/>
    <w:rsid w:val="00F4171F"/>
    <w:rsid w:val="00F4424F"/>
    <w:rsid w:val="00F46200"/>
    <w:rsid w:val="00F46383"/>
    <w:rsid w:val="00F47FB2"/>
    <w:rsid w:val="00F52BA5"/>
    <w:rsid w:val="00F5415C"/>
    <w:rsid w:val="00F55539"/>
    <w:rsid w:val="00F561BC"/>
    <w:rsid w:val="00F6455C"/>
    <w:rsid w:val="00F64ACD"/>
    <w:rsid w:val="00F64B42"/>
    <w:rsid w:val="00F6533D"/>
    <w:rsid w:val="00F6745A"/>
    <w:rsid w:val="00F727B4"/>
    <w:rsid w:val="00F73370"/>
    <w:rsid w:val="00F73B29"/>
    <w:rsid w:val="00F76656"/>
    <w:rsid w:val="00F7723E"/>
    <w:rsid w:val="00F822F0"/>
    <w:rsid w:val="00F86D1F"/>
    <w:rsid w:val="00F90DB1"/>
    <w:rsid w:val="00F921E8"/>
    <w:rsid w:val="00F92DDC"/>
    <w:rsid w:val="00F9307E"/>
    <w:rsid w:val="00F94980"/>
    <w:rsid w:val="00F96C95"/>
    <w:rsid w:val="00F97B22"/>
    <w:rsid w:val="00FA0C43"/>
    <w:rsid w:val="00FA1926"/>
    <w:rsid w:val="00FA28CE"/>
    <w:rsid w:val="00FA6884"/>
    <w:rsid w:val="00FA7476"/>
    <w:rsid w:val="00FB25D2"/>
    <w:rsid w:val="00FB3DFC"/>
    <w:rsid w:val="00FB52B2"/>
    <w:rsid w:val="00FB75E9"/>
    <w:rsid w:val="00FB7D7A"/>
    <w:rsid w:val="00FC0FB0"/>
    <w:rsid w:val="00FC2082"/>
    <w:rsid w:val="00FC3349"/>
    <w:rsid w:val="00FC393A"/>
    <w:rsid w:val="00FC4665"/>
    <w:rsid w:val="00FD1933"/>
    <w:rsid w:val="00FD46CD"/>
    <w:rsid w:val="00FD600E"/>
    <w:rsid w:val="00FD700B"/>
    <w:rsid w:val="00FE00BB"/>
    <w:rsid w:val="00FE3BFB"/>
    <w:rsid w:val="00FE4126"/>
    <w:rsid w:val="00FE44F8"/>
    <w:rsid w:val="00FE6BF9"/>
    <w:rsid w:val="00FF03DC"/>
    <w:rsid w:val="00FF2F74"/>
    <w:rsid w:val="00FF3099"/>
    <w:rsid w:val="013B10F2"/>
    <w:rsid w:val="0144E4B6"/>
    <w:rsid w:val="027F94E0"/>
    <w:rsid w:val="02BE2AFD"/>
    <w:rsid w:val="03A0A41F"/>
    <w:rsid w:val="03F74B37"/>
    <w:rsid w:val="0413E000"/>
    <w:rsid w:val="04C9E8AA"/>
    <w:rsid w:val="04D0E7E6"/>
    <w:rsid w:val="04EA3AAA"/>
    <w:rsid w:val="04F15C5E"/>
    <w:rsid w:val="04F8111F"/>
    <w:rsid w:val="05503A90"/>
    <w:rsid w:val="05831B79"/>
    <w:rsid w:val="05E3155B"/>
    <w:rsid w:val="061F6E40"/>
    <w:rsid w:val="0627AF60"/>
    <w:rsid w:val="06440C09"/>
    <w:rsid w:val="0666364C"/>
    <w:rsid w:val="066CB847"/>
    <w:rsid w:val="068C05C7"/>
    <w:rsid w:val="069693BA"/>
    <w:rsid w:val="0697409E"/>
    <w:rsid w:val="06BF1A6E"/>
    <w:rsid w:val="06E01E24"/>
    <w:rsid w:val="06E324B6"/>
    <w:rsid w:val="06FE3F42"/>
    <w:rsid w:val="0716B413"/>
    <w:rsid w:val="07172BA1"/>
    <w:rsid w:val="076D85FE"/>
    <w:rsid w:val="077090CB"/>
    <w:rsid w:val="07A94F45"/>
    <w:rsid w:val="080888A8"/>
    <w:rsid w:val="080F9A33"/>
    <w:rsid w:val="081CEC1C"/>
    <w:rsid w:val="086310DF"/>
    <w:rsid w:val="08735F28"/>
    <w:rsid w:val="0876B06B"/>
    <w:rsid w:val="08C45084"/>
    <w:rsid w:val="08CFEBF3"/>
    <w:rsid w:val="08F63A6C"/>
    <w:rsid w:val="091083A4"/>
    <w:rsid w:val="094E3ED1"/>
    <w:rsid w:val="0963B671"/>
    <w:rsid w:val="096B7BEB"/>
    <w:rsid w:val="096C3F84"/>
    <w:rsid w:val="098F3869"/>
    <w:rsid w:val="098F74D6"/>
    <w:rsid w:val="09A45909"/>
    <w:rsid w:val="09B1A960"/>
    <w:rsid w:val="09E38A8B"/>
    <w:rsid w:val="0A035B49"/>
    <w:rsid w:val="0A08A0C9"/>
    <w:rsid w:val="0A551CB7"/>
    <w:rsid w:val="0A633726"/>
    <w:rsid w:val="0A808034"/>
    <w:rsid w:val="0A95FCA7"/>
    <w:rsid w:val="0AA2106B"/>
    <w:rsid w:val="0AE91D5E"/>
    <w:rsid w:val="0AF5290B"/>
    <w:rsid w:val="0B11D289"/>
    <w:rsid w:val="0B248F24"/>
    <w:rsid w:val="0B7B3685"/>
    <w:rsid w:val="0B872C96"/>
    <w:rsid w:val="0BB57B35"/>
    <w:rsid w:val="0BC8853A"/>
    <w:rsid w:val="0C078CB5"/>
    <w:rsid w:val="0C3098B1"/>
    <w:rsid w:val="0C4942F1"/>
    <w:rsid w:val="0C68ACED"/>
    <w:rsid w:val="0CB306D5"/>
    <w:rsid w:val="0CB6DAE6"/>
    <w:rsid w:val="0CDED785"/>
    <w:rsid w:val="0D30B242"/>
    <w:rsid w:val="0D4CD30B"/>
    <w:rsid w:val="0D66931B"/>
    <w:rsid w:val="0D84333A"/>
    <w:rsid w:val="0D8D6CD8"/>
    <w:rsid w:val="0DB44A17"/>
    <w:rsid w:val="0DD2FCD6"/>
    <w:rsid w:val="0DE6D95C"/>
    <w:rsid w:val="0DED49D4"/>
    <w:rsid w:val="0DF2C9A1"/>
    <w:rsid w:val="0E1A2C2D"/>
    <w:rsid w:val="0E3D1A27"/>
    <w:rsid w:val="0ED22431"/>
    <w:rsid w:val="0EE3E031"/>
    <w:rsid w:val="0EE97E37"/>
    <w:rsid w:val="0F103EBF"/>
    <w:rsid w:val="0FA31B21"/>
    <w:rsid w:val="103A8360"/>
    <w:rsid w:val="104C501D"/>
    <w:rsid w:val="1091146D"/>
    <w:rsid w:val="10924DF0"/>
    <w:rsid w:val="10930D6C"/>
    <w:rsid w:val="10D267AF"/>
    <w:rsid w:val="1107BE78"/>
    <w:rsid w:val="113089B6"/>
    <w:rsid w:val="11626986"/>
    <w:rsid w:val="117CF560"/>
    <w:rsid w:val="118C9D5D"/>
    <w:rsid w:val="1194C95F"/>
    <w:rsid w:val="11B9588E"/>
    <w:rsid w:val="121B86EB"/>
    <w:rsid w:val="1225B56D"/>
    <w:rsid w:val="122CE4CE"/>
    <w:rsid w:val="12587BD8"/>
    <w:rsid w:val="12A4D7D3"/>
    <w:rsid w:val="12A73082"/>
    <w:rsid w:val="12C2A276"/>
    <w:rsid w:val="12ED9D50"/>
    <w:rsid w:val="1330137F"/>
    <w:rsid w:val="134C3F23"/>
    <w:rsid w:val="1356765C"/>
    <w:rsid w:val="13D260C1"/>
    <w:rsid w:val="13E00ED1"/>
    <w:rsid w:val="145AA888"/>
    <w:rsid w:val="1472E6A8"/>
    <w:rsid w:val="1555B9F4"/>
    <w:rsid w:val="1575D28D"/>
    <w:rsid w:val="158A8158"/>
    <w:rsid w:val="159AAAD0"/>
    <w:rsid w:val="15BFC9C9"/>
    <w:rsid w:val="15D99906"/>
    <w:rsid w:val="16064ECC"/>
    <w:rsid w:val="166F378A"/>
    <w:rsid w:val="1676D5D9"/>
    <w:rsid w:val="168BE267"/>
    <w:rsid w:val="16C80F6E"/>
    <w:rsid w:val="16FBA475"/>
    <w:rsid w:val="16FD3B34"/>
    <w:rsid w:val="17014724"/>
    <w:rsid w:val="173CA7CB"/>
    <w:rsid w:val="178C681F"/>
    <w:rsid w:val="184C577E"/>
    <w:rsid w:val="1876DC0B"/>
    <w:rsid w:val="189880AF"/>
    <w:rsid w:val="18F35EDB"/>
    <w:rsid w:val="192A7338"/>
    <w:rsid w:val="19BF7372"/>
    <w:rsid w:val="19C0E664"/>
    <w:rsid w:val="19DFF15F"/>
    <w:rsid w:val="19EF97EF"/>
    <w:rsid w:val="1A201CDD"/>
    <w:rsid w:val="1A641FBF"/>
    <w:rsid w:val="1A646CF2"/>
    <w:rsid w:val="1A832898"/>
    <w:rsid w:val="1AADC20D"/>
    <w:rsid w:val="1AFC7EC9"/>
    <w:rsid w:val="1B13EB3C"/>
    <w:rsid w:val="1BA6100E"/>
    <w:rsid w:val="1BAA525C"/>
    <w:rsid w:val="1C050E61"/>
    <w:rsid w:val="1C480959"/>
    <w:rsid w:val="1C4C9F97"/>
    <w:rsid w:val="1CE31B5D"/>
    <w:rsid w:val="1D9B1437"/>
    <w:rsid w:val="1DB4EF3F"/>
    <w:rsid w:val="1DB781FB"/>
    <w:rsid w:val="1E202165"/>
    <w:rsid w:val="1E648D0E"/>
    <w:rsid w:val="1E8CCCB9"/>
    <w:rsid w:val="1E8F923B"/>
    <w:rsid w:val="1EBB367B"/>
    <w:rsid w:val="1ED0311F"/>
    <w:rsid w:val="1EEC4353"/>
    <w:rsid w:val="1F1EEE25"/>
    <w:rsid w:val="1F4515C4"/>
    <w:rsid w:val="1F5BA15E"/>
    <w:rsid w:val="1F691316"/>
    <w:rsid w:val="1FB7D516"/>
    <w:rsid w:val="1FEB8C43"/>
    <w:rsid w:val="1FF0CF01"/>
    <w:rsid w:val="200610D6"/>
    <w:rsid w:val="20306075"/>
    <w:rsid w:val="2040D4FE"/>
    <w:rsid w:val="206A34A9"/>
    <w:rsid w:val="208B6D90"/>
    <w:rsid w:val="20F4081A"/>
    <w:rsid w:val="20FBFE04"/>
    <w:rsid w:val="2126C31E"/>
    <w:rsid w:val="21A57C51"/>
    <w:rsid w:val="21D07DFD"/>
    <w:rsid w:val="21D74AF3"/>
    <w:rsid w:val="21F63F63"/>
    <w:rsid w:val="2210FB41"/>
    <w:rsid w:val="221CE3F1"/>
    <w:rsid w:val="2278866F"/>
    <w:rsid w:val="229399D6"/>
    <w:rsid w:val="22BA6F85"/>
    <w:rsid w:val="22DEFA73"/>
    <w:rsid w:val="2388E025"/>
    <w:rsid w:val="23C3C76E"/>
    <w:rsid w:val="2424358D"/>
    <w:rsid w:val="24512BC5"/>
    <w:rsid w:val="24A4275C"/>
    <w:rsid w:val="24B3F02C"/>
    <w:rsid w:val="24FCDE7B"/>
    <w:rsid w:val="2502F958"/>
    <w:rsid w:val="2597999C"/>
    <w:rsid w:val="25AA5998"/>
    <w:rsid w:val="2603196D"/>
    <w:rsid w:val="2630BBEC"/>
    <w:rsid w:val="2692A6E1"/>
    <w:rsid w:val="26F8A0D1"/>
    <w:rsid w:val="2707DB6E"/>
    <w:rsid w:val="2713B68E"/>
    <w:rsid w:val="2728E868"/>
    <w:rsid w:val="2743B7A0"/>
    <w:rsid w:val="275B0E3B"/>
    <w:rsid w:val="2803FB02"/>
    <w:rsid w:val="283246E8"/>
    <w:rsid w:val="2879099B"/>
    <w:rsid w:val="28AA4A1B"/>
    <w:rsid w:val="28F0666E"/>
    <w:rsid w:val="29097399"/>
    <w:rsid w:val="290EBD2F"/>
    <w:rsid w:val="2920356C"/>
    <w:rsid w:val="29263096"/>
    <w:rsid w:val="29381C95"/>
    <w:rsid w:val="295EB520"/>
    <w:rsid w:val="29879ED9"/>
    <w:rsid w:val="2998FBCC"/>
    <w:rsid w:val="29BB9DAC"/>
    <w:rsid w:val="29C54896"/>
    <w:rsid w:val="29F29D72"/>
    <w:rsid w:val="29F68F0E"/>
    <w:rsid w:val="29FCDAE7"/>
    <w:rsid w:val="29FF4A41"/>
    <w:rsid w:val="2A19CCEB"/>
    <w:rsid w:val="2A1A4801"/>
    <w:rsid w:val="2A1EB578"/>
    <w:rsid w:val="2A3060B3"/>
    <w:rsid w:val="2A5E6D45"/>
    <w:rsid w:val="2A60892A"/>
    <w:rsid w:val="2AA1BBFF"/>
    <w:rsid w:val="2AA7CD74"/>
    <w:rsid w:val="2AF3B35C"/>
    <w:rsid w:val="2B007A60"/>
    <w:rsid w:val="2B1AEA07"/>
    <w:rsid w:val="2B3A2518"/>
    <w:rsid w:val="2B7FF681"/>
    <w:rsid w:val="2B87592E"/>
    <w:rsid w:val="2B8E1307"/>
    <w:rsid w:val="2B9539B6"/>
    <w:rsid w:val="2BB45AF1"/>
    <w:rsid w:val="2BF2EB20"/>
    <w:rsid w:val="2BFC66B0"/>
    <w:rsid w:val="2C0D73CB"/>
    <w:rsid w:val="2C3DA5EA"/>
    <w:rsid w:val="2C686BB2"/>
    <w:rsid w:val="2C6CEEA8"/>
    <w:rsid w:val="2C8F83BD"/>
    <w:rsid w:val="2CD23D14"/>
    <w:rsid w:val="2D38BD2C"/>
    <w:rsid w:val="2D6289C1"/>
    <w:rsid w:val="2D8D826C"/>
    <w:rsid w:val="2DA2A2C7"/>
    <w:rsid w:val="2DF73E37"/>
    <w:rsid w:val="2E2EDA6F"/>
    <w:rsid w:val="2E420E91"/>
    <w:rsid w:val="2E5A3AFA"/>
    <w:rsid w:val="2E9116E3"/>
    <w:rsid w:val="2E9C6EFC"/>
    <w:rsid w:val="2F3B2FB2"/>
    <w:rsid w:val="2F5A149F"/>
    <w:rsid w:val="2F938AEA"/>
    <w:rsid w:val="2FD00757"/>
    <w:rsid w:val="3022C7DF"/>
    <w:rsid w:val="303589A8"/>
    <w:rsid w:val="3058B1EB"/>
    <w:rsid w:val="3058D897"/>
    <w:rsid w:val="306098CE"/>
    <w:rsid w:val="3067956A"/>
    <w:rsid w:val="30AEBD23"/>
    <w:rsid w:val="30EAB77D"/>
    <w:rsid w:val="30FD2875"/>
    <w:rsid w:val="31248E8E"/>
    <w:rsid w:val="318B20B0"/>
    <w:rsid w:val="31E685EB"/>
    <w:rsid w:val="31EAFD70"/>
    <w:rsid w:val="31ED0B50"/>
    <w:rsid w:val="320DF68F"/>
    <w:rsid w:val="32117F61"/>
    <w:rsid w:val="324A8D84"/>
    <w:rsid w:val="326F86AC"/>
    <w:rsid w:val="328441E6"/>
    <w:rsid w:val="3287FABF"/>
    <w:rsid w:val="33437A7B"/>
    <w:rsid w:val="33A2A352"/>
    <w:rsid w:val="33AFFC63"/>
    <w:rsid w:val="33CD2F57"/>
    <w:rsid w:val="3414F592"/>
    <w:rsid w:val="3444C87B"/>
    <w:rsid w:val="3498CD22"/>
    <w:rsid w:val="3498E593"/>
    <w:rsid w:val="34BF492B"/>
    <w:rsid w:val="34DC744D"/>
    <w:rsid w:val="34F1B036"/>
    <w:rsid w:val="35036FBB"/>
    <w:rsid w:val="35B7AA92"/>
    <w:rsid w:val="36080ECE"/>
    <w:rsid w:val="3609F1C5"/>
    <w:rsid w:val="362005E5"/>
    <w:rsid w:val="362F4886"/>
    <w:rsid w:val="365A38BA"/>
    <w:rsid w:val="36752E0A"/>
    <w:rsid w:val="36B352E6"/>
    <w:rsid w:val="36D4F4D0"/>
    <w:rsid w:val="36E715F8"/>
    <w:rsid w:val="370520E3"/>
    <w:rsid w:val="3712C61F"/>
    <w:rsid w:val="371D0DA9"/>
    <w:rsid w:val="3729A1D2"/>
    <w:rsid w:val="373383FA"/>
    <w:rsid w:val="37AAF279"/>
    <w:rsid w:val="381C0B99"/>
    <w:rsid w:val="383C6D26"/>
    <w:rsid w:val="3869B0A3"/>
    <w:rsid w:val="387541D3"/>
    <w:rsid w:val="38A9B657"/>
    <w:rsid w:val="38BC94AD"/>
    <w:rsid w:val="38C31152"/>
    <w:rsid w:val="3921AA2C"/>
    <w:rsid w:val="39A0EC42"/>
    <w:rsid w:val="39B057C4"/>
    <w:rsid w:val="39BB0363"/>
    <w:rsid w:val="3A86616D"/>
    <w:rsid w:val="3A8C4FCE"/>
    <w:rsid w:val="3AB02426"/>
    <w:rsid w:val="3B082227"/>
    <w:rsid w:val="3B0A5430"/>
    <w:rsid w:val="3B577612"/>
    <w:rsid w:val="3B80452C"/>
    <w:rsid w:val="3B877E8C"/>
    <w:rsid w:val="3BDFC192"/>
    <w:rsid w:val="3BE03FAB"/>
    <w:rsid w:val="3BEB0A01"/>
    <w:rsid w:val="3C7D8924"/>
    <w:rsid w:val="3CB841F9"/>
    <w:rsid w:val="3D0E080B"/>
    <w:rsid w:val="3D1F8719"/>
    <w:rsid w:val="3D2FD181"/>
    <w:rsid w:val="3D37C9F4"/>
    <w:rsid w:val="3D67CBB0"/>
    <w:rsid w:val="3D819C3B"/>
    <w:rsid w:val="3D848222"/>
    <w:rsid w:val="3D9D67DD"/>
    <w:rsid w:val="3DC3E76C"/>
    <w:rsid w:val="3E5C6F55"/>
    <w:rsid w:val="3E932119"/>
    <w:rsid w:val="3EA38B63"/>
    <w:rsid w:val="3EA4CB81"/>
    <w:rsid w:val="3EBC4313"/>
    <w:rsid w:val="3EE51A27"/>
    <w:rsid w:val="3EEBCFA1"/>
    <w:rsid w:val="3EF83FF8"/>
    <w:rsid w:val="3F3565B9"/>
    <w:rsid w:val="3F4198C2"/>
    <w:rsid w:val="3F9AF6F5"/>
    <w:rsid w:val="3F9D7B4E"/>
    <w:rsid w:val="3FB6048E"/>
    <w:rsid w:val="3FBF5E2E"/>
    <w:rsid w:val="3FCED8C0"/>
    <w:rsid w:val="3FFAC284"/>
    <w:rsid w:val="400D3780"/>
    <w:rsid w:val="40787764"/>
    <w:rsid w:val="40B920CD"/>
    <w:rsid w:val="40E3098F"/>
    <w:rsid w:val="413A1602"/>
    <w:rsid w:val="4141CEA5"/>
    <w:rsid w:val="416BC4CD"/>
    <w:rsid w:val="4175FD5F"/>
    <w:rsid w:val="418BAE21"/>
    <w:rsid w:val="418FB2FB"/>
    <w:rsid w:val="419FF0C3"/>
    <w:rsid w:val="41FDC5B2"/>
    <w:rsid w:val="423A9C25"/>
    <w:rsid w:val="424DEC22"/>
    <w:rsid w:val="42814758"/>
    <w:rsid w:val="42C55C30"/>
    <w:rsid w:val="42FEDDC2"/>
    <w:rsid w:val="43536A94"/>
    <w:rsid w:val="4372E81B"/>
    <w:rsid w:val="439803C0"/>
    <w:rsid w:val="439A6FF3"/>
    <w:rsid w:val="43A18B3F"/>
    <w:rsid w:val="43B8BAB0"/>
    <w:rsid w:val="43C6D0E6"/>
    <w:rsid w:val="43F61432"/>
    <w:rsid w:val="44048845"/>
    <w:rsid w:val="441290CA"/>
    <w:rsid w:val="441E8472"/>
    <w:rsid w:val="44612EFD"/>
    <w:rsid w:val="44739E44"/>
    <w:rsid w:val="44EF1194"/>
    <w:rsid w:val="45578E38"/>
    <w:rsid w:val="4576267E"/>
    <w:rsid w:val="45E51A89"/>
    <w:rsid w:val="46443C9A"/>
    <w:rsid w:val="4674CA8F"/>
    <w:rsid w:val="469D068F"/>
    <w:rsid w:val="46AB354F"/>
    <w:rsid w:val="46E4B701"/>
    <w:rsid w:val="46E4CA75"/>
    <w:rsid w:val="471859FE"/>
    <w:rsid w:val="47239DEB"/>
    <w:rsid w:val="475E8241"/>
    <w:rsid w:val="47B568D5"/>
    <w:rsid w:val="47B8B1CF"/>
    <w:rsid w:val="47C5917B"/>
    <w:rsid w:val="47FB5F47"/>
    <w:rsid w:val="48089BA2"/>
    <w:rsid w:val="4834E4E3"/>
    <w:rsid w:val="48C2F4C4"/>
    <w:rsid w:val="48C9E9CB"/>
    <w:rsid w:val="48DDA9A1"/>
    <w:rsid w:val="490AFD41"/>
    <w:rsid w:val="49405BCE"/>
    <w:rsid w:val="49492C9A"/>
    <w:rsid w:val="497947CA"/>
    <w:rsid w:val="499E51D4"/>
    <w:rsid w:val="49FDB098"/>
    <w:rsid w:val="4A96DAAF"/>
    <w:rsid w:val="4AECE097"/>
    <w:rsid w:val="4B1FE057"/>
    <w:rsid w:val="4B293D82"/>
    <w:rsid w:val="4B29CCAE"/>
    <w:rsid w:val="4B3FB24B"/>
    <w:rsid w:val="4B571817"/>
    <w:rsid w:val="4B578DFA"/>
    <w:rsid w:val="4B67A45B"/>
    <w:rsid w:val="4BAD6200"/>
    <w:rsid w:val="4C077B0B"/>
    <w:rsid w:val="4C240DC0"/>
    <w:rsid w:val="4C571BE0"/>
    <w:rsid w:val="4CAAFF6D"/>
    <w:rsid w:val="4CD78DCA"/>
    <w:rsid w:val="4CF0CEAA"/>
    <w:rsid w:val="4D5321B4"/>
    <w:rsid w:val="4D83C04F"/>
    <w:rsid w:val="4DC43AAF"/>
    <w:rsid w:val="4DEE7216"/>
    <w:rsid w:val="4E4660DB"/>
    <w:rsid w:val="4E55CCC8"/>
    <w:rsid w:val="4EA1208E"/>
    <w:rsid w:val="4EDE0710"/>
    <w:rsid w:val="4F208AE7"/>
    <w:rsid w:val="4F31494A"/>
    <w:rsid w:val="4F4F094A"/>
    <w:rsid w:val="4F559D77"/>
    <w:rsid w:val="4FA05981"/>
    <w:rsid w:val="4FBEFF8A"/>
    <w:rsid w:val="4FC8C848"/>
    <w:rsid w:val="4FE08916"/>
    <w:rsid w:val="50391D81"/>
    <w:rsid w:val="50C22479"/>
    <w:rsid w:val="50C49CC9"/>
    <w:rsid w:val="50DC83CB"/>
    <w:rsid w:val="50FA86F7"/>
    <w:rsid w:val="512F03C6"/>
    <w:rsid w:val="51368DEA"/>
    <w:rsid w:val="51466BB8"/>
    <w:rsid w:val="518A00E1"/>
    <w:rsid w:val="51A2C2B9"/>
    <w:rsid w:val="51BA3E5C"/>
    <w:rsid w:val="5277D0C9"/>
    <w:rsid w:val="52A91494"/>
    <w:rsid w:val="53103D3C"/>
    <w:rsid w:val="53167CFF"/>
    <w:rsid w:val="533A929C"/>
    <w:rsid w:val="53667842"/>
    <w:rsid w:val="5376EFD0"/>
    <w:rsid w:val="537A6ABF"/>
    <w:rsid w:val="53CF9445"/>
    <w:rsid w:val="545E148C"/>
    <w:rsid w:val="54BC3C95"/>
    <w:rsid w:val="5562C622"/>
    <w:rsid w:val="55A7D26E"/>
    <w:rsid w:val="55B50FDD"/>
    <w:rsid w:val="55B8C58F"/>
    <w:rsid w:val="56139CF6"/>
    <w:rsid w:val="56425C0B"/>
    <w:rsid w:val="566FC661"/>
    <w:rsid w:val="5679B580"/>
    <w:rsid w:val="567D64E0"/>
    <w:rsid w:val="56892F58"/>
    <w:rsid w:val="569F1F8B"/>
    <w:rsid w:val="56B8DA79"/>
    <w:rsid w:val="56BC1CAD"/>
    <w:rsid w:val="5700C329"/>
    <w:rsid w:val="57035EB2"/>
    <w:rsid w:val="57BD7808"/>
    <w:rsid w:val="57C4B0E5"/>
    <w:rsid w:val="57F52222"/>
    <w:rsid w:val="580F931C"/>
    <w:rsid w:val="5817B7D8"/>
    <w:rsid w:val="58281DB3"/>
    <w:rsid w:val="583AEFEC"/>
    <w:rsid w:val="58958CE8"/>
    <w:rsid w:val="58E53710"/>
    <w:rsid w:val="58F06BC4"/>
    <w:rsid w:val="590C1B00"/>
    <w:rsid w:val="5910D586"/>
    <w:rsid w:val="59602C04"/>
    <w:rsid w:val="59A1ACF4"/>
    <w:rsid w:val="59CDC72D"/>
    <w:rsid w:val="5A00FCFA"/>
    <w:rsid w:val="5A044DB3"/>
    <w:rsid w:val="5A631A4F"/>
    <w:rsid w:val="5ACF6498"/>
    <w:rsid w:val="5BEC1F2F"/>
    <w:rsid w:val="5BEC82EB"/>
    <w:rsid w:val="5BFEDDB5"/>
    <w:rsid w:val="5BFF4990"/>
    <w:rsid w:val="5C78AA24"/>
    <w:rsid w:val="5D140ED4"/>
    <w:rsid w:val="5D6BC42F"/>
    <w:rsid w:val="5DB7FB3B"/>
    <w:rsid w:val="5E032322"/>
    <w:rsid w:val="5E1DEB22"/>
    <w:rsid w:val="5E59E921"/>
    <w:rsid w:val="5E5E26A3"/>
    <w:rsid w:val="5E76C909"/>
    <w:rsid w:val="5E7F3877"/>
    <w:rsid w:val="5F1C3EF0"/>
    <w:rsid w:val="5F4D0D7C"/>
    <w:rsid w:val="5F5E854D"/>
    <w:rsid w:val="5FBC5E07"/>
    <w:rsid w:val="602568BC"/>
    <w:rsid w:val="60B24F5A"/>
    <w:rsid w:val="60BEF812"/>
    <w:rsid w:val="60EC6180"/>
    <w:rsid w:val="61481658"/>
    <w:rsid w:val="620F5940"/>
    <w:rsid w:val="62781DF8"/>
    <w:rsid w:val="6286444F"/>
    <w:rsid w:val="628E7846"/>
    <w:rsid w:val="632B7418"/>
    <w:rsid w:val="63A76DBC"/>
    <w:rsid w:val="63BBD9C1"/>
    <w:rsid w:val="641E64AE"/>
    <w:rsid w:val="643C87AA"/>
    <w:rsid w:val="6458AA64"/>
    <w:rsid w:val="6459028E"/>
    <w:rsid w:val="649C1DCA"/>
    <w:rsid w:val="64B37F7D"/>
    <w:rsid w:val="64B70D6A"/>
    <w:rsid w:val="651FC516"/>
    <w:rsid w:val="652C304F"/>
    <w:rsid w:val="6536C797"/>
    <w:rsid w:val="6565A04B"/>
    <w:rsid w:val="65FC093A"/>
    <w:rsid w:val="65FF26BA"/>
    <w:rsid w:val="662F1331"/>
    <w:rsid w:val="664776B2"/>
    <w:rsid w:val="664A2235"/>
    <w:rsid w:val="664AEF14"/>
    <w:rsid w:val="6663F7F3"/>
    <w:rsid w:val="66848743"/>
    <w:rsid w:val="66A3F614"/>
    <w:rsid w:val="66A9CB3A"/>
    <w:rsid w:val="66AF06EE"/>
    <w:rsid w:val="67019C58"/>
    <w:rsid w:val="6734D21E"/>
    <w:rsid w:val="674BC32D"/>
    <w:rsid w:val="675D0EDF"/>
    <w:rsid w:val="6776777A"/>
    <w:rsid w:val="67B11CBA"/>
    <w:rsid w:val="67D9A1A5"/>
    <w:rsid w:val="67F1425D"/>
    <w:rsid w:val="682D4AC2"/>
    <w:rsid w:val="683B3AC6"/>
    <w:rsid w:val="6844F2BF"/>
    <w:rsid w:val="684AD74F"/>
    <w:rsid w:val="6850FF0B"/>
    <w:rsid w:val="6862F63C"/>
    <w:rsid w:val="68B62909"/>
    <w:rsid w:val="68B94D43"/>
    <w:rsid w:val="6915B815"/>
    <w:rsid w:val="6938CF40"/>
    <w:rsid w:val="697E0921"/>
    <w:rsid w:val="6997FDCE"/>
    <w:rsid w:val="69AD0A4C"/>
    <w:rsid w:val="69C46C37"/>
    <w:rsid w:val="6A08A090"/>
    <w:rsid w:val="6A0A8904"/>
    <w:rsid w:val="6A3FFC94"/>
    <w:rsid w:val="6A47B08F"/>
    <w:rsid w:val="6A7B85F0"/>
    <w:rsid w:val="6AC5738C"/>
    <w:rsid w:val="6AE30BDD"/>
    <w:rsid w:val="6B74A4D2"/>
    <w:rsid w:val="6BB81E8F"/>
    <w:rsid w:val="6BF5EC0A"/>
    <w:rsid w:val="6C2904E9"/>
    <w:rsid w:val="6C3A192D"/>
    <w:rsid w:val="6C609CE0"/>
    <w:rsid w:val="6C72FA27"/>
    <w:rsid w:val="6CB15AAF"/>
    <w:rsid w:val="6CC05F48"/>
    <w:rsid w:val="6CD8EBFF"/>
    <w:rsid w:val="6CDE1794"/>
    <w:rsid w:val="6D2EAB4A"/>
    <w:rsid w:val="6D56E9CC"/>
    <w:rsid w:val="6D770E8B"/>
    <w:rsid w:val="6D8DB7E2"/>
    <w:rsid w:val="6DA395A8"/>
    <w:rsid w:val="6DE282D1"/>
    <w:rsid w:val="6DE5DE08"/>
    <w:rsid w:val="6DF03AAB"/>
    <w:rsid w:val="6E04A5D6"/>
    <w:rsid w:val="6E1877B6"/>
    <w:rsid w:val="6E290C68"/>
    <w:rsid w:val="6E716386"/>
    <w:rsid w:val="6EAEE88A"/>
    <w:rsid w:val="6ECF2AC0"/>
    <w:rsid w:val="6EF66873"/>
    <w:rsid w:val="6F690C60"/>
    <w:rsid w:val="6FAF3039"/>
    <w:rsid w:val="702583BE"/>
    <w:rsid w:val="70293C7A"/>
    <w:rsid w:val="702F697A"/>
    <w:rsid w:val="7065EF2E"/>
    <w:rsid w:val="707AAD1A"/>
    <w:rsid w:val="708DFA0A"/>
    <w:rsid w:val="7099E2A6"/>
    <w:rsid w:val="70DD3064"/>
    <w:rsid w:val="70ED70E3"/>
    <w:rsid w:val="71148CFA"/>
    <w:rsid w:val="713083CA"/>
    <w:rsid w:val="715C1C2C"/>
    <w:rsid w:val="71692B11"/>
    <w:rsid w:val="71917817"/>
    <w:rsid w:val="719843E9"/>
    <w:rsid w:val="71A9EEB0"/>
    <w:rsid w:val="71BEF125"/>
    <w:rsid w:val="71E51FC1"/>
    <w:rsid w:val="71EB5C7A"/>
    <w:rsid w:val="71EC8895"/>
    <w:rsid w:val="71FDDA4F"/>
    <w:rsid w:val="7241C631"/>
    <w:rsid w:val="72607E1D"/>
    <w:rsid w:val="7266EE43"/>
    <w:rsid w:val="72928356"/>
    <w:rsid w:val="729ABB76"/>
    <w:rsid w:val="72CC542B"/>
    <w:rsid w:val="72DF298D"/>
    <w:rsid w:val="72F920C6"/>
    <w:rsid w:val="7321AB1D"/>
    <w:rsid w:val="73A78D96"/>
    <w:rsid w:val="73F65BE5"/>
    <w:rsid w:val="73F8F344"/>
    <w:rsid w:val="74022224"/>
    <w:rsid w:val="741711BA"/>
    <w:rsid w:val="744A32D5"/>
    <w:rsid w:val="7455F65E"/>
    <w:rsid w:val="7468248C"/>
    <w:rsid w:val="74751B26"/>
    <w:rsid w:val="74872166"/>
    <w:rsid w:val="74930F3D"/>
    <w:rsid w:val="74B8371D"/>
    <w:rsid w:val="74C7013F"/>
    <w:rsid w:val="74D3012A"/>
    <w:rsid w:val="750B0FEA"/>
    <w:rsid w:val="7519A2CE"/>
    <w:rsid w:val="751D1B52"/>
    <w:rsid w:val="7536F788"/>
    <w:rsid w:val="7557F1F8"/>
    <w:rsid w:val="756847CA"/>
    <w:rsid w:val="75B92DAE"/>
    <w:rsid w:val="7603F4ED"/>
    <w:rsid w:val="762E6027"/>
    <w:rsid w:val="765E577B"/>
    <w:rsid w:val="767D6956"/>
    <w:rsid w:val="767DF2C6"/>
    <w:rsid w:val="76BF2F2F"/>
    <w:rsid w:val="773767E3"/>
    <w:rsid w:val="7858CE1C"/>
    <w:rsid w:val="7862FD9D"/>
    <w:rsid w:val="78A3E109"/>
    <w:rsid w:val="78B9138E"/>
    <w:rsid w:val="78D307B4"/>
    <w:rsid w:val="792EADC5"/>
    <w:rsid w:val="792FAEFA"/>
    <w:rsid w:val="7937868B"/>
    <w:rsid w:val="7946CA5A"/>
    <w:rsid w:val="797FB24F"/>
    <w:rsid w:val="7984F56E"/>
    <w:rsid w:val="799C0866"/>
    <w:rsid w:val="79B3F671"/>
    <w:rsid w:val="7A7A85F1"/>
    <w:rsid w:val="7A7B49D0"/>
    <w:rsid w:val="7AD532A9"/>
    <w:rsid w:val="7ADCF8A5"/>
    <w:rsid w:val="7AFCC4F4"/>
    <w:rsid w:val="7B6A9042"/>
    <w:rsid w:val="7B8F082B"/>
    <w:rsid w:val="7BF27C9A"/>
    <w:rsid w:val="7CA667B5"/>
    <w:rsid w:val="7D009C9B"/>
    <w:rsid w:val="7D2F321E"/>
    <w:rsid w:val="7DC4C919"/>
    <w:rsid w:val="7DD2C0B9"/>
    <w:rsid w:val="7DD4DC42"/>
    <w:rsid w:val="7DDA57FB"/>
    <w:rsid w:val="7DDE34AD"/>
    <w:rsid w:val="7DE1BFBE"/>
    <w:rsid w:val="7DE57F10"/>
    <w:rsid w:val="7E0F06D2"/>
    <w:rsid w:val="7E29CDB4"/>
    <w:rsid w:val="7E5F71DF"/>
    <w:rsid w:val="7F046F93"/>
    <w:rsid w:val="7F1057D7"/>
    <w:rsid w:val="7F357147"/>
    <w:rsid w:val="7FE558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9906"/>
  <w15:chartTrackingRefBased/>
  <w15:docId w15:val="{BC4CD661-492D-4881-BEE4-A9B9B3DE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76F"/>
  </w:style>
  <w:style w:type="paragraph" w:styleId="Footer">
    <w:name w:val="footer"/>
    <w:basedOn w:val="Normal"/>
    <w:link w:val="FooterChar"/>
    <w:uiPriority w:val="99"/>
    <w:unhideWhenUsed/>
    <w:rsid w:val="003A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76F"/>
  </w:style>
  <w:style w:type="paragraph" w:styleId="NormalWeb">
    <w:name w:val="Normal (Web)"/>
    <w:basedOn w:val="Normal"/>
    <w:uiPriority w:val="99"/>
    <w:unhideWhenUsed/>
    <w:rsid w:val="00D219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1931"/>
    <w:rPr>
      <w:b/>
      <w:bCs/>
    </w:rPr>
  </w:style>
  <w:style w:type="character" w:styleId="Hyperlink">
    <w:name w:val="Hyperlink"/>
    <w:basedOn w:val="DefaultParagraphFont"/>
    <w:uiPriority w:val="99"/>
    <w:unhideWhenUsed/>
    <w:rsid w:val="00D21931"/>
    <w:rPr>
      <w:color w:val="0000FF"/>
      <w:u w:val="single"/>
    </w:rPr>
  </w:style>
  <w:style w:type="paragraph" w:customStyle="1" w:styleId="wdassetcarousel">
    <w:name w:val="wd_asset_carousel"/>
    <w:basedOn w:val="Normal"/>
    <w:rsid w:val="00D219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dsr-only">
    <w:name w:val="wd_sr-only"/>
    <w:basedOn w:val="DefaultParagraphFont"/>
    <w:rsid w:val="00D21931"/>
  </w:style>
  <w:style w:type="character" w:styleId="Emphasis">
    <w:name w:val="Emphasis"/>
    <w:basedOn w:val="DefaultParagraphFont"/>
    <w:uiPriority w:val="20"/>
    <w:qFormat/>
    <w:rsid w:val="00D45A9D"/>
    <w:rPr>
      <w:i/>
      <w:iCs/>
    </w:rPr>
  </w:style>
  <w:style w:type="character" w:styleId="CommentReference">
    <w:name w:val="annotation reference"/>
    <w:basedOn w:val="DefaultParagraphFont"/>
    <w:uiPriority w:val="99"/>
    <w:semiHidden/>
    <w:unhideWhenUsed/>
    <w:rsid w:val="00C87063"/>
    <w:rPr>
      <w:sz w:val="16"/>
      <w:szCs w:val="16"/>
    </w:rPr>
  </w:style>
  <w:style w:type="paragraph" w:styleId="CommentText">
    <w:name w:val="annotation text"/>
    <w:basedOn w:val="Normal"/>
    <w:link w:val="CommentTextChar"/>
    <w:uiPriority w:val="99"/>
    <w:unhideWhenUsed/>
    <w:rsid w:val="00C87063"/>
    <w:pPr>
      <w:spacing w:line="240" w:lineRule="auto"/>
    </w:pPr>
    <w:rPr>
      <w:sz w:val="20"/>
      <w:szCs w:val="20"/>
    </w:rPr>
  </w:style>
  <w:style w:type="character" w:customStyle="1" w:styleId="CommentTextChar">
    <w:name w:val="Comment Text Char"/>
    <w:basedOn w:val="DefaultParagraphFont"/>
    <w:link w:val="CommentText"/>
    <w:uiPriority w:val="99"/>
    <w:rsid w:val="00C87063"/>
    <w:rPr>
      <w:sz w:val="20"/>
      <w:szCs w:val="20"/>
    </w:rPr>
  </w:style>
  <w:style w:type="paragraph" w:styleId="CommentSubject">
    <w:name w:val="annotation subject"/>
    <w:basedOn w:val="CommentText"/>
    <w:next w:val="CommentText"/>
    <w:link w:val="CommentSubjectChar"/>
    <w:uiPriority w:val="99"/>
    <w:semiHidden/>
    <w:unhideWhenUsed/>
    <w:rsid w:val="00C87063"/>
    <w:rPr>
      <w:b/>
      <w:bCs/>
    </w:rPr>
  </w:style>
  <w:style w:type="character" w:customStyle="1" w:styleId="CommentSubjectChar">
    <w:name w:val="Comment Subject Char"/>
    <w:basedOn w:val="CommentTextChar"/>
    <w:link w:val="CommentSubject"/>
    <w:uiPriority w:val="99"/>
    <w:semiHidden/>
    <w:rsid w:val="00C87063"/>
    <w:rPr>
      <w:b/>
      <w:bCs/>
      <w:sz w:val="20"/>
      <w:szCs w:val="20"/>
    </w:rPr>
  </w:style>
  <w:style w:type="character" w:styleId="UnresolvedMention">
    <w:name w:val="Unresolved Mention"/>
    <w:basedOn w:val="DefaultParagraphFont"/>
    <w:uiPriority w:val="99"/>
    <w:unhideWhenUsed/>
    <w:rsid w:val="00861316"/>
    <w:rPr>
      <w:color w:val="605E5C"/>
      <w:shd w:val="clear" w:color="auto" w:fill="E1DFDD"/>
    </w:rPr>
  </w:style>
  <w:style w:type="paragraph" w:customStyle="1" w:styleId="paragraph">
    <w:name w:val="paragraph"/>
    <w:basedOn w:val="Normal"/>
    <w:rsid w:val="003B2353"/>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24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0484">
      <w:bodyDiv w:val="1"/>
      <w:marLeft w:val="0"/>
      <w:marRight w:val="0"/>
      <w:marTop w:val="0"/>
      <w:marBottom w:val="0"/>
      <w:divBdr>
        <w:top w:val="none" w:sz="0" w:space="0" w:color="auto"/>
        <w:left w:val="none" w:sz="0" w:space="0" w:color="auto"/>
        <w:bottom w:val="none" w:sz="0" w:space="0" w:color="auto"/>
        <w:right w:val="none" w:sz="0" w:space="0" w:color="auto"/>
      </w:divBdr>
    </w:div>
    <w:div w:id="186410606">
      <w:bodyDiv w:val="1"/>
      <w:marLeft w:val="0"/>
      <w:marRight w:val="0"/>
      <w:marTop w:val="0"/>
      <w:marBottom w:val="0"/>
      <w:divBdr>
        <w:top w:val="none" w:sz="0" w:space="0" w:color="auto"/>
        <w:left w:val="none" w:sz="0" w:space="0" w:color="auto"/>
        <w:bottom w:val="none" w:sz="0" w:space="0" w:color="auto"/>
        <w:right w:val="none" w:sz="0" w:space="0" w:color="auto"/>
      </w:divBdr>
      <w:divsChild>
        <w:div w:id="48725912">
          <w:marLeft w:val="0"/>
          <w:marRight w:val="0"/>
          <w:marTop w:val="240"/>
          <w:marBottom w:val="240"/>
          <w:divBdr>
            <w:top w:val="none" w:sz="0" w:space="0" w:color="auto"/>
            <w:left w:val="none" w:sz="0" w:space="0" w:color="auto"/>
            <w:bottom w:val="none" w:sz="0" w:space="0" w:color="auto"/>
            <w:right w:val="none" w:sz="0" w:space="0" w:color="auto"/>
          </w:divBdr>
        </w:div>
        <w:div w:id="474837467">
          <w:marLeft w:val="0"/>
          <w:marRight w:val="0"/>
          <w:marTop w:val="0"/>
          <w:marBottom w:val="0"/>
          <w:divBdr>
            <w:top w:val="none" w:sz="0" w:space="0" w:color="auto"/>
            <w:left w:val="none" w:sz="0" w:space="0" w:color="auto"/>
            <w:bottom w:val="none" w:sz="0" w:space="0" w:color="auto"/>
            <w:right w:val="none" w:sz="0" w:space="0" w:color="auto"/>
          </w:divBdr>
        </w:div>
        <w:div w:id="1127895166">
          <w:marLeft w:val="0"/>
          <w:marRight w:val="0"/>
          <w:marTop w:val="0"/>
          <w:marBottom w:val="0"/>
          <w:divBdr>
            <w:top w:val="none" w:sz="0" w:space="0" w:color="auto"/>
            <w:left w:val="none" w:sz="0" w:space="0" w:color="auto"/>
            <w:bottom w:val="none" w:sz="0" w:space="0" w:color="auto"/>
            <w:right w:val="none" w:sz="0" w:space="0" w:color="auto"/>
          </w:divBdr>
          <w:divsChild>
            <w:div w:id="743726532">
              <w:marLeft w:val="0"/>
              <w:marRight w:val="0"/>
              <w:marTop w:val="0"/>
              <w:marBottom w:val="900"/>
              <w:divBdr>
                <w:top w:val="none" w:sz="0" w:space="0" w:color="auto"/>
                <w:left w:val="none" w:sz="0" w:space="0" w:color="auto"/>
                <w:bottom w:val="none" w:sz="0" w:space="0" w:color="auto"/>
                <w:right w:val="none" w:sz="0" w:space="0" w:color="auto"/>
              </w:divBdr>
              <w:divsChild>
                <w:div w:id="1940478166">
                  <w:marLeft w:val="0"/>
                  <w:marRight w:val="0"/>
                  <w:marTop w:val="0"/>
                  <w:marBottom w:val="0"/>
                  <w:divBdr>
                    <w:top w:val="none" w:sz="0" w:space="0" w:color="auto"/>
                    <w:left w:val="none" w:sz="0" w:space="0" w:color="auto"/>
                    <w:bottom w:val="none" w:sz="0" w:space="0" w:color="auto"/>
                    <w:right w:val="none" w:sz="0" w:space="0" w:color="auto"/>
                  </w:divBdr>
                  <w:divsChild>
                    <w:div w:id="185026955">
                      <w:marLeft w:val="0"/>
                      <w:marRight w:val="0"/>
                      <w:marTop w:val="0"/>
                      <w:marBottom w:val="0"/>
                      <w:divBdr>
                        <w:top w:val="none" w:sz="0" w:space="0" w:color="auto"/>
                        <w:left w:val="none" w:sz="0" w:space="0" w:color="auto"/>
                        <w:bottom w:val="none" w:sz="0" w:space="0" w:color="auto"/>
                        <w:right w:val="none" w:sz="0" w:space="0" w:color="auto"/>
                      </w:divBdr>
                      <w:divsChild>
                        <w:div w:id="849174475">
                          <w:marLeft w:val="0"/>
                          <w:marRight w:val="0"/>
                          <w:marTop w:val="0"/>
                          <w:marBottom w:val="0"/>
                          <w:divBdr>
                            <w:top w:val="none" w:sz="0" w:space="0" w:color="auto"/>
                            <w:left w:val="none" w:sz="0" w:space="0" w:color="auto"/>
                            <w:bottom w:val="none" w:sz="0" w:space="0" w:color="auto"/>
                            <w:right w:val="none" w:sz="0" w:space="0" w:color="auto"/>
                          </w:divBdr>
                        </w:div>
                      </w:divsChild>
                    </w:div>
                    <w:div w:id="7934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447786">
      <w:bodyDiv w:val="1"/>
      <w:marLeft w:val="0"/>
      <w:marRight w:val="0"/>
      <w:marTop w:val="0"/>
      <w:marBottom w:val="0"/>
      <w:divBdr>
        <w:top w:val="none" w:sz="0" w:space="0" w:color="auto"/>
        <w:left w:val="none" w:sz="0" w:space="0" w:color="auto"/>
        <w:bottom w:val="none" w:sz="0" w:space="0" w:color="auto"/>
        <w:right w:val="none" w:sz="0" w:space="0" w:color="auto"/>
      </w:divBdr>
    </w:div>
    <w:div w:id="750153878">
      <w:bodyDiv w:val="1"/>
      <w:marLeft w:val="0"/>
      <w:marRight w:val="0"/>
      <w:marTop w:val="0"/>
      <w:marBottom w:val="0"/>
      <w:divBdr>
        <w:top w:val="none" w:sz="0" w:space="0" w:color="auto"/>
        <w:left w:val="none" w:sz="0" w:space="0" w:color="auto"/>
        <w:bottom w:val="none" w:sz="0" w:space="0" w:color="auto"/>
        <w:right w:val="none" w:sz="0" w:space="0" w:color="auto"/>
      </w:divBdr>
      <w:divsChild>
        <w:div w:id="472911500">
          <w:marLeft w:val="0"/>
          <w:marRight w:val="0"/>
          <w:marTop w:val="240"/>
          <w:marBottom w:val="240"/>
          <w:divBdr>
            <w:top w:val="none" w:sz="0" w:space="0" w:color="auto"/>
            <w:left w:val="none" w:sz="0" w:space="0" w:color="auto"/>
            <w:bottom w:val="none" w:sz="0" w:space="0" w:color="auto"/>
            <w:right w:val="none" w:sz="0" w:space="0" w:color="auto"/>
          </w:divBdr>
        </w:div>
        <w:div w:id="1824541665">
          <w:marLeft w:val="0"/>
          <w:marRight w:val="0"/>
          <w:marTop w:val="0"/>
          <w:marBottom w:val="0"/>
          <w:divBdr>
            <w:top w:val="none" w:sz="0" w:space="0" w:color="auto"/>
            <w:left w:val="none" w:sz="0" w:space="0" w:color="auto"/>
            <w:bottom w:val="none" w:sz="0" w:space="0" w:color="auto"/>
            <w:right w:val="none" w:sz="0" w:space="0" w:color="auto"/>
          </w:divBdr>
          <w:divsChild>
            <w:div w:id="2021928929">
              <w:marLeft w:val="0"/>
              <w:marRight w:val="0"/>
              <w:marTop w:val="0"/>
              <w:marBottom w:val="0"/>
              <w:divBdr>
                <w:top w:val="none" w:sz="0" w:space="0" w:color="auto"/>
                <w:left w:val="none" w:sz="0" w:space="0" w:color="auto"/>
                <w:bottom w:val="none" w:sz="0" w:space="0" w:color="auto"/>
                <w:right w:val="none" w:sz="0" w:space="0" w:color="auto"/>
              </w:divBdr>
              <w:divsChild>
                <w:div w:id="1946188278">
                  <w:marLeft w:val="0"/>
                  <w:marRight w:val="0"/>
                  <w:marTop w:val="0"/>
                  <w:marBottom w:val="900"/>
                  <w:divBdr>
                    <w:top w:val="none" w:sz="0" w:space="0" w:color="auto"/>
                    <w:left w:val="none" w:sz="0" w:space="0" w:color="auto"/>
                    <w:bottom w:val="none" w:sz="0" w:space="0" w:color="auto"/>
                    <w:right w:val="none" w:sz="0" w:space="0" w:color="auto"/>
                  </w:divBdr>
                  <w:divsChild>
                    <w:div w:id="97481575">
                      <w:marLeft w:val="0"/>
                      <w:marRight w:val="0"/>
                      <w:marTop w:val="0"/>
                      <w:marBottom w:val="0"/>
                      <w:divBdr>
                        <w:top w:val="none" w:sz="0" w:space="0" w:color="auto"/>
                        <w:left w:val="none" w:sz="0" w:space="0" w:color="auto"/>
                        <w:bottom w:val="none" w:sz="0" w:space="0" w:color="auto"/>
                        <w:right w:val="none" w:sz="0" w:space="0" w:color="auto"/>
                      </w:divBdr>
                      <w:divsChild>
                        <w:div w:id="908491835">
                          <w:marLeft w:val="0"/>
                          <w:marRight w:val="0"/>
                          <w:marTop w:val="0"/>
                          <w:marBottom w:val="0"/>
                          <w:divBdr>
                            <w:top w:val="none" w:sz="0" w:space="0" w:color="auto"/>
                            <w:left w:val="none" w:sz="0" w:space="0" w:color="auto"/>
                            <w:bottom w:val="none" w:sz="0" w:space="0" w:color="auto"/>
                            <w:right w:val="none" w:sz="0" w:space="0" w:color="auto"/>
                          </w:divBdr>
                          <w:divsChild>
                            <w:div w:id="393623385">
                              <w:marLeft w:val="0"/>
                              <w:marRight w:val="0"/>
                              <w:marTop w:val="0"/>
                              <w:marBottom w:val="0"/>
                              <w:divBdr>
                                <w:top w:val="none" w:sz="0" w:space="0" w:color="auto"/>
                                <w:left w:val="none" w:sz="0" w:space="0" w:color="auto"/>
                                <w:bottom w:val="none" w:sz="0" w:space="0" w:color="auto"/>
                                <w:right w:val="none" w:sz="0" w:space="0" w:color="auto"/>
                              </w:divBdr>
                              <w:divsChild>
                                <w:div w:id="411466875">
                                  <w:marLeft w:val="0"/>
                                  <w:marRight w:val="0"/>
                                  <w:marTop w:val="0"/>
                                  <w:marBottom w:val="0"/>
                                  <w:divBdr>
                                    <w:top w:val="none" w:sz="0" w:space="0" w:color="auto"/>
                                    <w:left w:val="none" w:sz="0" w:space="0" w:color="auto"/>
                                    <w:bottom w:val="none" w:sz="0" w:space="0" w:color="auto"/>
                                    <w:right w:val="none" w:sz="0" w:space="0" w:color="auto"/>
                                  </w:divBdr>
                                  <w:divsChild>
                                    <w:div w:id="1632706349">
                                      <w:marLeft w:val="0"/>
                                      <w:marRight w:val="0"/>
                                      <w:marTop w:val="0"/>
                                      <w:marBottom w:val="0"/>
                                      <w:divBdr>
                                        <w:top w:val="none" w:sz="0" w:space="0" w:color="auto"/>
                                        <w:left w:val="none" w:sz="0" w:space="0" w:color="auto"/>
                                        <w:bottom w:val="none" w:sz="0" w:space="0" w:color="auto"/>
                                        <w:right w:val="none" w:sz="0" w:space="0" w:color="auto"/>
                                      </w:divBdr>
                                    </w:div>
                                  </w:divsChild>
                                </w:div>
                                <w:div w:id="761486019">
                                  <w:marLeft w:val="0"/>
                                  <w:marRight w:val="0"/>
                                  <w:marTop w:val="0"/>
                                  <w:marBottom w:val="0"/>
                                  <w:divBdr>
                                    <w:top w:val="none" w:sz="0" w:space="0" w:color="auto"/>
                                    <w:left w:val="none" w:sz="0" w:space="0" w:color="auto"/>
                                    <w:bottom w:val="none" w:sz="0" w:space="0" w:color="auto"/>
                                    <w:right w:val="none" w:sz="0" w:space="0" w:color="auto"/>
                                  </w:divBdr>
                                </w:div>
                                <w:div w:id="2070763031">
                                  <w:marLeft w:val="0"/>
                                  <w:marRight w:val="0"/>
                                  <w:marTop w:val="0"/>
                                  <w:marBottom w:val="0"/>
                                  <w:divBdr>
                                    <w:top w:val="none" w:sz="0" w:space="0" w:color="auto"/>
                                    <w:left w:val="none" w:sz="0" w:space="0" w:color="auto"/>
                                    <w:bottom w:val="none" w:sz="0" w:space="0" w:color="auto"/>
                                    <w:right w:val="none" w:sz="0" w:space="0" w:color="auto"/>
                                  </w:divBdr>
                                </w:div>
                              </w:divsChild>
                            </w:div>
                            <w:div w:id="827598126">
                              <w:marLeft w:val="0"/>
                              <w:marRight w:val="0"/>
                              <w:marTop w:val="0"/>
                              <w:marBottom w:val="0"/>
                              <w:divBdr>
                                <w:top w:val="none" w:sz="0" w:space="0" w:color="auto"/>
                                <w:left w:val="none" w:sz="0" w:space="0" w:color="auto"/>
                                <w:bottom w:val="none" w:sz="0" w:space="0" w:color="auto"/>
                                <w:right w:val="none" w:sz="0" w:space="0" w:color="auto"/>
                              </w:divBdr>
                              <w:divsChild>
                                <w:div w:id="147594023">
                                  <w:marLeft w:val="0"/>
                                  <w:marRight w:val="0"/>
                                  <w:marTop w:val="0"/>
                                  <w:marBottom w:val="0"/>
                                  <w:divBdr>
                                    <w:top w:val="none" w:sz="0" w:space="0" w:color="auto"/>
                                    <w:left w:val="none" w:sz="0" w:space="0" w:color="auto"/>
                                    <w:bottom w:val="none" w:sz="0" w:space="0" w:color="auto"/>
                                    <w:right w:val="none" w:sz="0" w:space="0" w:color="auto"/>
                                  </w:divBdr>
                                </w:div>
                                <w:div w:id="716665032">
                                  <w:marLeft w:val="0"/>
                                  <w:marRight w:val="0"/>
                                  <w:marTop w:val="0"/>
                                  <w:marBottom w:val="0"/>
                                  <w:divBdr>
                                    <w:top w:val="none" w:sz="0" w:space="0" w:color="auto"/>
                                    <w:left w:val="none" w:sz="0" w:space="0" w:color="auto"/>
                                    <w:bottom w:val="none" w:sz="0" w:space="0" w:color="auto"/>
                                    <w:right w:val="none" w:sz="0" w:space="0" w:color="auto"/>
                                  </w:divBdr>
                                  <w:divsChild>
                                    <w:div w:id="686063456">
                                      <w:marLeft w:val="0"/>
                                      <w:marRight w:val="0"/>
                                      <w:marTop w:val="0"/>
                                      <w:marBottom w:val="0"/>
                                      <w:divBdr>
                                        <w:top w:val="none" w:sz="0" w:space="0" w:color="auto"/>
                                        <w:left w:val="none" w:sz="0" w:space="0" w:color="auto"/>
                                        <w:bottom w:val="none" w:sz="0" w:space="0" w:color="auto"/>
                                        <w:right w:val="none" w:sz="0" w:space="0" w:color="auto"/>
                                      </w:divBdr>
                                    </w:div>
                                  </w:divsChild>
                                </w:div>
                                <w:div w:id="1339037452">
                                  <w:marLeft w:val="0"/>
                                  <w:marRight w:val="0"/>
                                  <w:marTop w:val="0"/>
                                  <w:marBottom w:val="0"/>
                                  <w:divBdr>
                                    <w:top w:val="none" w:sz="0" w:space="0" w:color="auto"/>
                                    <w:left w:val="none" w:sz="0" w:space="0" w:color="auto"/>
                                    <w:bottom w:val="none" w:sz="0" w:space="0" w:color="auto"/>
                                    <w:right w:val="none" w:sz="0" w:space="0" w:color="auto"/>
                                  </w:divBdr>
                                </w:div>
                              </w:divsChild>
                            </w:div>
                            <w:div w:id="1546091840">
                              <w:marLeft w:val="0"/>
                              <w:marRight w:val="0"/>
                              <w:marTop w:val="0"/>
                              <w:marBottom w:val="0"/>
                              <w:divBdr>
                                <w:top w:val="none" w:sz="0" w:space="0" w:color="auto"/>
                                <w:left w:val="none" w:sz="0" w:space="0" w:color="auto"/>
                                <w:bottom w:val="none" w:sz="0" w:space="0" w:color="auto"/>
                                <w:right w:val="none" w:sz="0" w:space="0" w:color="auto"/>
                              </w:divBdr>
                              <w:divsChild>
                                <w:div w:id="127819812">
                                  <w:marLeft w:val="0"/>
                                  <w:marRight w:val="0"/>
                                  <w:marTop w:val="0"/>
                                  <w:marBottom w:val="0"/>
                                  <w:divBdr>
                                    <w:top w:val="none" w:sz="0" w:space="0" w:color="auto"/>
                                    <w:left w:val="none" w:sz="0" w:space="0" w:color="auto"/>
                                    <w:bottom w:val="none" w:sz="0" w:space="0" w:color="auto"/>
                                    <w:right w:val="none" w:sz="0" w:space="0" w:color="auto"/>
                                  </w:divBdr>
                                </w:div>
                                <w:div w:id="1242830770">
                                  <w:marLeft w:val="0"/>
                                  <w:marRight w:val="0"/>
                                  <w:marTop w:val="0"/>
                                  <w:marBottom w:val="0"/>
                                  <w:divBdr>
                                    <w:top w:val="none" w:sz="0" w:space="0" w:color="auto"/>
                                    <w:left w:val="none" w:sz="0" w:space="0" w:color="auto"/>
                                    <w:bottom w:val="none" w:sz="0" w:space="0" w:color="auto"/>
                                    <w:right w:val="none" w:sz="0" w:space="0" w:color="auto"/>
                                  </w:divBdr>
                                  <w:divsChild>
                                    <w:div w:id="4671431">
                                      <w:marLeft w:val="0"/>
                                      <w:marRight w:val="0"/>
                                      <w:marTop w:val="0"/>
                                      <w:marBottom w:val="0"/>
                                      <w:divBdr>
                                        <w:top w:val="none" w:sz="0" w:space="0" w:color="auto"/>
                                        <w:left w:val="none" w:sz="0" w:space="0" w:color="auto"/>
                                        <w:bottom w:val="none" w:sz="0" w:space="0" w:color="auto"/>
                                        <w:right w:val="none" w:sz="0" w:space="0" w:color="auto"/>
                                      </w:divBdr>
                                    </w:div>
                                  </w:divsChild>
                                </w:div>
                                <w:div w:id="17422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168577">
      <w:bodyDiv w:val="1"/>
      <w:marLeft w:val="0"/>
      <w:marRight w:val="0"/>
      <w:marTop w:val="0"/>
      <w:marBottom w:val="0"/>
      <w:divBdr>
        <w:top w:val="none" w:sz="0" w:space="0" w:color="auto"/>
        <w:left w:val="none" w:sz="0" w:space="0" w:color="auto"/>
        <w:bottom w:val="none" w:sz="0" w:space="0" w:color="auto"/>
        <w:right w:val="none" w:sz="0" w:space="0" w:color="auto"/>
      </w:divBdr>
      <w:divsChild>
        <w:div w:id="996421887">
          <w:marLeft w:val="0"/>
          <w:marRight w:val="0"/>
          <w:marTop w:val="0"/>
          <w:marBottom w:val="0"/>
          <w:divBdr>
            <w:top w:val="none" w:sz="0" w:space="0" w:color="auto"/>
            <w:left w:val="none" w:sz="0" w:space="0" w:color="auto"/>
            <w:bottom w:val="none" w:sz="0" w:space="0" w:color="auto"/>
            <w:right w:val="none" w:sz="0" w:space="0" w:color="auto"/>
          </w:divBdr>
        </w:div>
        <w:div w:id="1883133012">
          <w:marLeft w:val="0"/>
          <w:marRight w:val="0"/>
          <w:marTop w:val="0"/>
          <w:marBottom w:val="0"/>
          <w:divBdr>
            <w:top w:val="none" w:sz="0" w:space="0" w:color="auto"/>
            <w:left w:val="none" w:sz="0" w:space="0" w:color="auto"/>
            <w:bottom w:val="none" w:sz="0" w:space="0" w:color="auto"/>
            <w:right w:val="none" w:sz="0" w:space="0" w:color="auto"/>
          </w:divBdr>
        </w:div>
      </w:divsChild>
    </w:div>
    <w:div w:id="16589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yatt.com/" TargetMode="External"/><Relationship Id="rId18" Type="http://schemas.openxmlformats.org/officeDocument/2006/relationships/hyperlink" Target="https://www.facebook.com/hyat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witter.com/Hyatt" TargetMode="External"/><Relationship Id="rId7" Type="http://schemas.openxmlformats.org/officeDocument/2006/relationships/settings" Target="settings.xml"/><Relationship Id="rId12" Type="http://schemas.openxmlformats.org/officeDocument/2006/relationships/hyperlink" Target="http://worldofhyatt.com/newhotelbonus" TargetMode="External"/><Relationship Id="rId17" Type="http://schemas.openxmlformats.org/officeDocument/2006/relationships/hyperlink" Target="https://itunes.apple.com/us/app/hyatt-hotels/id476639005" TargetMode="External"/><Relationship Id="rId25" Type="http://schemas.openxmlformats.org/officeDocument/2006/relationships/hyperlink" Target="https://www.facebook.com/DestinationHotels" TargetMode="External"/><Relationship Id="rId2" Type="http://schemas.openxmlformats.org/officeDocument/2006/relationships/customXml" Target="../customXml/item2.xml"/><Relationship Id="rId16" Type="http://schemas.openxmlformats.org/officeDocument/2006/relationships/hyperlink" Target="https://play.google.com/store/apps/details?id=com.Hyatt.hyt&amp;hl=en_US" TargetMode="External"/><Relationship Id="rId20" Type="http://schemas.openxmlformats.org/officeDocument/2006/relationships/hyperlink" Target="https://www.tiktok.com/@hyatt?lang=en"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yatt.com/" TargetMode="External"/><Relationship Id="rId24" Type="http://schemas.openxmlformats.org/officeDocument/2006/relationships/hyperlink" Target="https://twitter.com/Destination" TargetMode="External"/><Relationship Id="rId5" Type="http://schemas.openxmlformats.org/officeDocument/2006/relationships/numbering" Target="numbering.xml"/><Relationship Id="rId15" Type="http://schemas.openxmlformats.org/officeDocument/2006/relationships/hyperlink" Target="https://world.hyatt.com/" TargetMode="External"/><Relationship Id="rId23" Type="http://schemas.openxmlformats.org/officeDocument/2006/relationships/hyperlink" Target="https://www.instagram.com/destinationhotels/?hl=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hyat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periences.hyatt.com/" TargetMode="External"/><Relationship Id="rId22" Type="http://schemas.openxmlformats.org/officeDocument/2006/relationships/hyperlink" Target="http://www.destinationhotels.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B0F0277FFF94BB76C84D5C2E78FF0" ma:contentTypeVersion="18" ma:contentTypeDescription="Create a new document." ma:contentTypeScope="" ma:versionID="1eeda1f24ef9123012acc5ec84668bd8">
  <xsd:schema xmlns:xsd="http://www.w3.org/2001/XMLSchema" xmlns:xs="http://www.w3.org/2001/XMLSchema" xmlns:p="http://schemas.microsoft.com/office/2006/metadata/properties" xmlns:ns2="48c1e7a5-80e9-4a07-84d8-5993909e214b" xmlns:ns3="f6cff028-b367-40c7-a0cc-e758772d5627" xmlns:ns4="dfb37e7f-2d9e-4df7-9913-8603fbcccf2b" targetNamespace="http://schemas.microsoft.com/office/2006/metadata/properties" ma:root="true" ma:fieldsID="796a8d438820c2ba37c6c499c37a38bc" ns2:_="" ns3:_="" ns4:_="">
    <xsd:import namespace="48c1e7a5-80e9-4a07-84d8-5993909e214b"/>
    <xsd:import namespace="f6cff028-b367-40c7-a0cc-e758772d5627"/>
    <xsd:import namespace="dfb37e7f-2d9e-4df7-9913-8603fbccc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1e7a5-80e9-4a07-84d8-5993909e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ac1b13-23de-40a0-89ae-2fbf5056a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ff028-b367-40c7-a0cc-e758772d56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37e7f-2d9e-4df7-9913-8603fbcccf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f0db125-e33c-470a-a8b2-735ae121836b}" ma:internalName="TaxCatchAll" ma:showField="CatchAllData" ma:web="f6cff028-b367-40c7-a0cc-e758772d5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c1e7a5-80e9-4a07-84d8-5993909e214b">
      <Terms xmlns="http://schemas.microsoft.com/office/infopath/2007/PartnerControls"/>
    </lcf76f155ced4ddcb4097134ff3c332f>
    <TaxCatchAll xmlns="dfb37e7f-2d9e-4df7-9913-8603fbcccf2b" xsi:nil="true"/>
    <SharedWithUsers xmlns="f6cff028-b367-40c7-a0cc-e758772d5627">
      <UserInfo>
        <DisplayName>McMahon, Lauren (CHICO-R)</DisplayName>
        <AccountId>197</AccountId>
        <AccountType/>
      </UserInfo>
      <UserInfo>
        <DisplayName>Ross, Richard (CHICO-R)</DisplayName>
        <AccountId>33216</AccountId>
        <AccountType/>
      </UserInfo>
      <UserInfo>
        <DisplayName>Burt, Stephanie (CHICO-R)</DisplayName>
        <AccountId>5147</AccountId>
        <AccountType/>
      </UserInfo>
      <UserInfo>
        <DisplayName>Johnson, Katie (CHICO-R)</DisplayName>
        <AccountId>589</AccountId>
        <AccountType/>
      </UserInfo>
      <UserInfo>
        <DisplayName>Bird, Ashley (CHICO-R)</DisplayName>
        <AccountId>36579</AccountId>
        <AccountType/>
      </UserInfo>
      <UserInfo>
        <DisplayName>Blair, Laurie (CHICO)</DisplayName>
        <AccountId>28185</AccountId>
        <AccountType/>
      </UserInfo>
      <UserInfo>
        <DisplayName>Casey, Katie (CHICO)</DisplayName>
        <AccountId>42903</AccountId>
        <AccountType/>
      </UserInfo>
      <UserInfo>
        <DisplayName>Blackstone, Miriam (CHICO)</DisplayName>
        <AccountId>2142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4FE42-667B-4BD4-BC21-3002B2AC6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1e7a5-80e9-4a07-84d8-5993909e214b"/>
    <ds:schemaRef ds:uri="f6cff028-b367-40c7-a0cc-e758772d5627"/>
    <ds:schemaRef ds:uri="dfb37e7f-2d9e-4df7-9913-8603fbccc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08A48-125B-4BF4-A249-F48002F82A59}">
  <ds:schemaRefs>
    <ds:schemaRef ds:uri="http://schemas.microsoft.com/sharepoint/v3/contenttype/forms"/>
  </ds:schemaRefs>
</ds:datastoreItem>
</file>

<file path=customXml/itemProps3.xml><?xml version="1.0" encoding="utf-8"?>
<ds:datastoreItem xmlns:ds="http://schemas.openxmlformats.org/officeDocument/2006/customXml" ds:itemID="{2E35F9A4-46A7-4C12-86E5-D1FB8637BF3B}">
  <ds:schemaRefs>
    <ds:schemaRef ds:uri="http://schemas.microsoft.com/office/2006/metadata/properties"/>
    <ds:schemaRef ds:uri="http://schemas.microsoft.com/office/infopath/2007/PartnerControls"/>
    <ds:schemaRef ds:uri="48c1e7a5-80e9-4a07-84d8-5993909e214b"/>
    <ds:schemaRef ds:uri="dfb37e7f-2d9e-4df7-9913-8603fbcccf2b"/>
    <ds:schemaRef ds:uri="f6cff028-b367-40c7-a0cc-e758772d5627"/>
  </ds:schemaRefs>
</ds:datastoreItem>
</file>

<file path=customXml/itemProps4.xml><?xml version="1.0" encoding="utf-8"?>
<ds:datastoreItem xmlns:ds="http://schemas.openxmlformats.org/officeDocument/2006/customXml" ds:itemID="{41D6AFE9-1864-4058-A096-7C8847D6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2582</Words>
  <Characters>14724</Characters>
  <Application>Microsoft Office Word</Application>
  <DocSecurity>0</DocSecurity>
  <Lines>122</Lines>
  <Paragraphs>34</Paragraphs>
  <ScaleCrop>false</ScaleCrop>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 Carley</dc:creator>
  <cp:keywords/>
  <dc:description/>
  <cp:lastModifiedBy>Diane Presser</cp:lastModifiedBy>
  <cp:revision>2</cp:revision>
  <dcterms:created xsi:type="dcterms:W3CDTF">2024-03-01T18:46:00Z</dcterms:created>
  <dcterms:modified xsi:type="dcterms:W3CDTF">2024-03-01T18:46:00Z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0x0101002D6B0F0277FFF94BB76C84D5C2E78FF0</vt:lpwstr>
  </property>
  <property fmtid="{D5CDD505-2E9C-101B-9397-08002B2CF9AE}" pid="3" name="MediaServiceImageTags">
    <vt:lpwstr/>
  </property>
</Properties>
</file>